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FCE" w:rsidRPr="00353E24" w:rsidRDefault="002D3FCE" w:rsidP="00AE55F1">
      <w:pPr>
        <w:spacing w:after="0" w:line="240" w:lineRule="auto"/>
        <w:jc w:val="right"/>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Проект</w:t>
      </w:r>
    </w:p>
    <w:p w:rsidR="000C17D4" w:rsidRPr="00B7292E" w:rsidRDefault="000C17D4" w:rsidP="00B7292E">
      <w:pPr>
        <w:spacing w:after="0" w:line="240" w:lineRule="auto"/>
        <w:rPr>
          <w:rFonts w:ascii="Times New Roman" w:eastAsia="Times New Roman" w:hAnsi="Times New Roman" w:cs="Times New Roman"/>
          <w:sz w:val="24"/>
          <w:szCs w:val="24"/>
          <w:lang w:val="ky-KG" w:eastAsia="ru-RU"/>
        </w:rPr>
      </w:pPr>
    </w:p>
    <w:p w:rsidR="002D3FCE" w:rsidRPr="00353E24" w:rsidRDefault="002D3FCE" w:rsidP="002D3FCE">
      <w:pPr>
        <w:spacing w:after="0" w:line="240" w:lineRule="auto"/>
        <w:ind w:firstLine="567"/>
        <w:jc w:val="center"/>
        <w:rPr>
          <w:rFonts w:ascii="Times New Roman" w:eastAsia="Times New Roman" w:hAnsi="Times New Roman" w:cs="Times New Roman"/>
          <w:b/>
          <w:caps/>
          <w:sz w:val="24"/>
          <w:szCs w:val="24"/>
          <w:lang w:eastAsia="ru-RU"/>
        </w:rPr>
      </w:pPr>
      <w:r w:rsidRPr="00353E24">
        <w:rPr>
          <w:rFonts w:ascii="Times New Roman" w:eastAsia="Times New Roman" w:hAnsi="Times New Roman" w:cs="Times New Roman"/>
          <w:b/>
          <w:caps/>
          <w:sz w:val="24"/>
          <w:szCs w:val="24"/>
          <w:lang w:eastAsia="ru-RU"/>
        </w:rPr>
        <w:t>Закон Кыргызской Республики</w:t>
      </w:r>
    </w:p>
    <w:p w:rsidR="002D3FCE" w:rsidRPr="00353E24" w:rsidRDefault="002D3FCE" w:rsidP="002D3FCE">
      <w:pPr>
        <w:spacing w:after="0" w:line="240" w:lineRule="auto"/>
        <w:ind w:firstLine="567"/>
        <w:jc w:val="center"/>
        <w:rPr>
          <w:rFonts w:ascii="Times New Roman" w:eastAsia="Times New Roman" w:hAnsi="Times New Roman" w:cs="Times New Roman"/>
          <w:sz w:val="24"/>
          <w:szCs w:val="24"/>
          <w:lang w:eastAsia="ru-RU"/>
        </w:rPr>
      </w:pPr>
    </w:p>
    <w:p w:rsidR="002D3FCE" w:rsidRPr="00353E24" w:rsidRDefault="002D3FCE" w:rsidP="002D3FCE">
      <w:pPr>
        <w:spacing w:after="0" w:line="240" w:lineRule="auto"/>
        <w:ind w:firstLine="567"/>
        <w:jc w:val="center"/>
        <w:rPr>
          <w:rFonts w:ascii="Times New Roman" w:eastAsia="Times New Roman" w:hAnsi="Times New Roman" w:cs="Times New Roman"/>
          <w:b/>
          <w:sz w:val="24"/>
          <w:szCs w:val="24"/>
          <w:lang w:eastAsia="ru-RU"/>
        </w:rPr>
      </w:pPr>
      <w:r w:rsidRPr="00353E24">
        <w:rPr>
          <w:rFonts w:ascii="Times New Roman" w:eastAsia="Times New Roman" w:hAnsi="Times New Roman" w:cs="Times New Roman"/>
          <w:b/>
          <w:sz w:val="24"/>
          <w:szCs w:val="24"/>
          <w:lang w:eastAsia="ru-RU"/>
        </w:rPr>
        <w:t xml:space="preserve">О внесении изменений в Закон Кыргызской Республики </w:t>
      </w:r>
    </w:p>
    <w:p w:rsidR="002D3FCE" w:rsidRPr="00353E24" w:rsidRDefault="002D3FCE" w:rsidP="002D3FCE">
      <w:pPr>
        <w:spacing w:after="0" w:line="240" w:lineRule="auto"/>
        <w:ind w:firstLine="567"/>
        <w:jc w:val="center"/>
        <w:rPr>
          <w:rFonts w:ascii="Times New Roman" w:eastAsia="Times New Roman" w:hAnsi="Times New Roman" w:cs="Times New Roman"/>
          <w:b/>
          <w:sz w:val="24"/>
          <w:szCs w:val="24"/>
          <w:lang w:eastAsia="ru-RU"/>
        </w:rPr>
      </w:pPr>
      <w:r w:rsidRPr="00353E24">
        <w:rPr>
          <w:rFonts w:ascii="Times New Roman" w:eastAsia="Times New Roman" w:hAnsi="Times New Roman" w:cs="Times New Roman"/>
          <w:b/>
          <w:sz w:val="24"/>
          <w:szCs w:val="24"/>
          <w:lang w:eastAsia="ru-RU"/>
        </w:rPr>
        <w:t xml:space="preserve">«О государственной регистрации прав на недвижимое имущество </w:t>
      </w:r>
    </w:p>
    <w:p w:rsidR="002D3FCE" w:rsidRPr="00353E24" w:rsidRDefault="002D3FCE" w:rsidP="002D3FCE">
      <w:pPr>
        <w:spacing w:after="0" w:line="240" w:lineRule="auto"/>
        <w:ind w:firstLine="567"/>
        <w:jc w:val="center"/>
        <w:rPr>
          <w:rFonts w:ascii="Times New Roman" w:eastAsia="Times New Roman" w:hAnsi="Times New Roman" w:cs="Times New Roman"/>
          <w:b/>
          <w:sz w:val="24"/>
          <w:szCs w:val="24"/>
          <w:lang w:eastAsia="ru-RU"/>
        </w:rPr>
      </w:pPr>
      <w:r w:rsidRPr="00353E24">
        <w:rPr>
          <w:rFonts w:ascii="Times New Roman" w:eastAsia="Times New Roman" w:hAnsi="Times New Roman" w:cs="Times New Roman"/>
          <w:b/>
          <w:sz w:val="24"/>
          <w:szCs w:val="24"/>
          <w:lang w:eastAsia="ru-RU"/>
        </w:rPr>
        <w:t>и сделок с ним»</w:t>
      </w:r>
    </w:p>
    <w:p w:rsidR="002D3FCE" w:rsidRPr="00353E24" w:rsidRDefault="002D3FCE" w:rsidP="002D3FC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b/>
          <w:sz w:val="24"/>
          <w:szCs w:val="24"/>
          <w:lang w:eastAsia="ru-RU"/>
        </w:rPr>
        <w:t>Статья 1.</w:t>
      </w:r>
      <w:r w:rsidRPr="00353E24">
        <w:rPr>
          <w:rFonts w:ascii="Times New Roman" w:eastAsia="Times New Roman" w:hAnsi="Times New Roman" w:cs="Times New Roman"/>
          <w:sz w:val="24"/>
          <w:szCs w:val="24"/>
          <w:lang w:eastAsia="ru-RU"/>
        </w:rPr>
        <w:t xml:space="preserve"> </w:t>
      </w: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Внести в </w:t>
      </w:r>
      <w:hyperlink r:id="rId8" w:history="1">
        <w:r w:rsidRPr="00353E24">
          <w:rPr>
            <w:rFonts w:ascii="Times New Roman" w:eastAsia="Times New Roman" w:hAnsi="Times New Roman" w:cs="Times New Roman"/>
            <w:sz w:val="24"/>
            <w:szCs w:val="24"/>
            <w:lang w:eastAsia="ru-RU"/>
          </w:rPr>
          <w:t>Закон</w:t>
        </w:r>
      </w:hyperlink>
      <w:r w:rsidRPr="00353E24">
        <w:rPr>
          <w:rFonts w:ascii="Times New Roman" w:eastAsia="Times New Roman" w:hAnsi="Times New Roman" w:cs="Times New Roman"/>
          <w:sz w:val="24"/>
          <w:szCs w:val="24"/>
          <w:lang w:eastAsia="ru-RU"/>
        </w:rPr>
        <w:t xml:space="preserve"> Кыргызской Республики «О государственной регистрации прав на недвижимое имущество и сделок с ним» (Ведомости </w:t>
      </w:r>
      <w:proofErr w:type="spellStart"/>
      <w:r w:rsidRPr="00353E24">
        <w:rPr>
          <w:rFonts w:ascii="Times New Roman" w:eastAsia="Times New Roman" w:hAnsi="Times New Roman" w:cs="Times New Roman"/>
          <w:sz w:val="24"/>
          <w:szCs w:val="24"/>
          <w:lang w:eastAsia="ru-RU"/>
        </w:rPr>
        <w:t>Жогорку</w:t>
      </w:r>
      <w:proofErr w:type="spellEnd"/>
      <w:r w:rsidRPr="00353E24">
        <w:rPr>
          <w:rFonts w:ascii="Times New Roman" w:eastAsia="Times New Roman" w:hAnsi="Times New Roman" w:cs="Times New Roman"/>
          <w:sz w:val="24"/>
          <w:szCs w:val="24"/>
          <w:lang w:eastAsia="ru-RU"/>
        </w:rPr>
        <w:t xml:space="preserve"> </w:t>
      </w:r>
      <w:proofErr w:type="spellStart"/>
      <w:r w:rsidRPr="00353E24">
        <w:rPr>
          <w:rFonts w:ascii="Times New Roman" w:eastAsia="Times New Roman" w:hAnsi="Times New Roman" w:cs="Times New Roman"/>
          <w:sz w:val="24"/>
          <w:szCs w:val="24"/>
          <w:lang w:eastAsia="ru-RU"/>
        </w:rPr>
        <w:t>Кенеша</w:t>
      </w:r>
      <w:proofErr w:type="spellEnd"/>
      <w:r w:rsidRPr="00353E24">
        <w:rPr>
          <w:rFonts w:ascii="Times New Roman" w:eastAsia="Times New Roman" w:hAnsi="Times New Roman" w:cs="Times New Roman"/>
          <w:sz w:val="24"/>
          <w:szCs w:val="24"/>
          <w:lang w:eastAsia="ru-RU"/>
        </w:rPr>
        <w:t xml:space="preserve"> Кыргызской Республики, 1999 г., № 4, ст.193) следующие изменения:</w:t>
      </w:r>
    </w:p>
    <w:p w:rsidR="007D5D0D" w:rsidRPr="007410EB" w:rsidRDefault="007D5D0D" w:rsidP="007D5D0D">
      <w:pPr>
        <w:widowControl w:val="0"/>
        <w:autoSpaceDE w:val="0"/>
        <w:autoSpaceDN w:val="0"/>
        <w:adjustRightInd w:val="0"/>
        <w:spacing w:after="0" w:line="240" w:lineRule="auto"/>
        <w:ind w:left="705"/>
        <w:jc w:val="both"/>
        <w:rPr>
          <w:rFonts w:ascii="Times New Roman" w:eastAsia="Times New Roman" w:hAnsi="Times New Roman" w:cs="Times New Roman"/>
          <w:sz w:val="24"/>
          <w:szCs w:val="24"/>
          <w:lang w:eastAsia="ru-RU"/>
        </w:rPr>
      </w:pPr>
      <w:r w:rsidRPr="007D5D0D">
        <w:rPr>
          <w:rFonts w:ascii="Times New Roman" w:eastAsia="Times New Roman" w:hAnsi="Times New Roman" w:cs="Times New Roman"/>
          <w:sz w:val="24"/>
          <w:szCs w:val="24"/>
          <w:lang w:eastAsia="ru-RU"/>
        </w:rPr>
        <w:t>1)</w:t>
      </w:r>
      <w:r w:rsidRPr="007410EB">
        <w:rPr>
          <w:rFonts w:ascii="Times New Roman" w:eastAsia="Times New Roman" w:hAnsi="Times New Roman" w:cs="Times New Roman"/>
          <w:b/>
          <w:sz w:val="24"/>
          <w:szCs w:val="24"/>
          <w:lang w:eastAsia="ru-RU"/>
        </w:rPr>
        <w:t xml:space="preserve"> </w:t>
      </w:r>
      <w:r w:rsidRPr="007410EB">
        <w:rPr>
          <w:rFonts w:ascii="Times New Roman" w:eastAsia="Times New Roman" w:hAnsi="Times New Roman" w:cs="Times New Roman"/>
          <w:sz w:val="24"/>
          <w:szCs w:val="24"/>
          <w:lang w:eastAsia="ru-RU"/>
        </w:rPr>
        <w:t>в статье 1:</w:t>
      </w:r>
    </w:p>
    <w:p w:rsidR="007D5D0D" w:rsidRPr="007410EB" w:rsidRDefault="007D5D0D" w:rsidP="007D5D0D">
      <w:pPr>
        <w:widowControl w:val="0"/>
        <w:autoSpaceDE w:val="0"/>
        <w:autoSpaceDN w:val="0"/>
        <w:adjustRightInd w:val="0"/>
        <w:spacing w:after="0" w:line="240" w:lineRule="auto"/>
        <w:ind w:left="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а) пункт 3 изложить в следующей редакции:</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«3. Единица недвижимого имущества (недвижимости) - земельный участок, имеющий установленную границу, здание, сооружение (в том числе подземное), неза</w:t>
      </w:r>
      <w:r>
        <w:rPr>
          <w:rFonts w:ascii="Times New Roman" w:eastAsia="Times New Roman" w:hAnsi="Times New Roman" w:cs="Times New Roman"/>
          <w:sz w:val="24"/>
          <w:szCs w:val="24"/>
          <w:lang w:eastAsia="ru-RU"/>
        </w:rPr>
        <w:t xml:space="preserve">вершенное капитальное строение, </w:t>
      </w:r>
      <w:r w:rsidRPr="007410EB">
        <w:rPr>
          <w:rFonts w:ascii="Times New Roman" w:eastAsia="Times New Roman" w:hAnsi="Times New Roman" w:cs="Times New Roman"/>
          <w:sz w:val="24"/>
          <w:szCs w:val="24"/>
          <w:lang w:eastAsia="ru-RU"/>
        </w:rPr>
        <w:t xml:space="preserve">помещение, </w:t>
      </w:r>
      <w:r>
        <w:rPr>
          <w:rFonts w:ascii="Times New Roman" w:eastAsia="Times New Roman" w:hAnsi="Times New Roman" w:cs="Times New Roman"/>
          <w:sz w:val="24"/>
          <w:szCs w:val="24"/>
          <w:lang w:eastAsia="ru-RU"/>
        </w:rPr>
        <w:t>часть помещения (парковочное или коммерческое место)</w:t>
      </w:r>
      <w:r w:rsidRPr="007410EB">
        <w:rPr>
          <w:rFonts w:ascii="Times New Roman" w:eastAsia="Times New Roman" w:hAnsi="Times New Roman" w:cs="Times New Roman"/>
          <w:sz w:val="24"/>
          <w:szCs w:val="24"/>
          <w:lang w:eastAsia="ru-RU"/>
        </w:rPr>
        <w:t>, имеющие идентификационный код, адрес (при его наличии), вид недвижимости, площадь, необходимые для целей государственной регистрации прав на недвижимое имущество.»;</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б) в пункте 6 слова «законодательством Кыргызской Республики» заменить словами «настоящим Законом»;</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 xml:space="preserve">в) в пункте 7 слова «соответствии с установленной законодательством Кыргызской Республики процедурой,» заменить словами «порядке, установленном </w:t>
      </w:r>
      <w:r>
        <w:rPr>
          <w:rFonts w:ascii="Times New Roman" w:eastAsia="Times New Roman" w:hAnsi="Times New Roman" w:cs="Times New Roman"/>
          <w:sz w:val="24"/>
          <w:szCs w:val="24"/>
          <w:lang w:eastAsia="ru-RU"/>
        </w:rPr>
        <w:t>Кабинетом Министров</w:t>
      </w:r>
      <w:r w:rsidRPr="007410EB">
        <w:rPr>
          <w:rFonts w:ascii="Times New Roman" w:eastAsia="Times New Roman" w:hAnsi="Times New Roman" w:cs="Times New Roman"/>
          <w:sz w:val="24"/>
          <w:szCs w:val="24"/>
          <w:lang w:eastAsia="ru-RU"/>
        </w:rPr>
        <w:t xml:space="preserve"> Кыргызской Республики, и»;</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г) в пункте 8 слово «(</w:t>
      </w:r>
      <w:proofErr w:type="spellStart"/>
      <w:r w:rsidRPr="007410EB">
        <w:rPr>
          <w:rFonts w:ascii="Times New Roman" w:eastAsia="Times New Roman" w:hAnsi="Times New Roman" w:cs="Times New Roman"/>
          <w:sz w:val="24"/>
          <w:szCs w:val="24"/>
          <w:lang w:eastAsia="ru-RU"/>
        </w:rPr>
        <w:t>титулодержатель</w:t>
      </w:r>
      <w:proofErr w:type="spellEnd"/>
      <w:r w:rsidRPr="007410EB">
        <w:rPr>
          <w:rFonts w:ascii="Times New Roman" w:eastAsia="Times New Roman" w:hAnsi="Times New Roman" w:cs="Times New Roman"/>
          <w:sz w:val="24"/>
          <w:szCs w:val="24"/>
          <w:lang w:eastAsia="ru-RU"/>
        </w:rPr>
        <w:t>)» исключить;</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д) в пункте 10 слова «решения суда об аресте имущества и другие установленные законодательством Кыргызской Республики, ограничивающие права собственника или пользователя недвижимости» заменить словами «запрещение или арест имущества и другие установленные гражданским и уголовным законодательством ограничения права собственника или пользователя единицы недвижимости»;</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е) пункты 13, 14, 14</w:t>
      </w:r>
      <w:r w:rsidRPr="007410EB">
        <w:rPr>
          <w:rFonts w:ascii="Times New Roman" w:eastAsia="Times New Roman" w:hAnsi="Times New Roman" w:cs="Times New Roman"/>
          <w:sz w:val="24"/>
          <w:szCs w:val="24"/>
          <w:vertAlign w:val="superscript"/>
          <w:lang w:eastAsia="ru-RU"/>
        </w:rPr>
        <w:t>1</w:t>
      </w:r>
      <w:r w:rsidRPr="007410EB">
        <w:rPr>
          <w:rFonts w:ascii="Times New Roman" w:eastAsia="Times New Roman" w:hAnsi="Times New Roman" w:cs="Times New Roman"/>
          <w:sz w:val="24"/>
          <w:szCs w:val="24"/>
          <w:lang w:eastAsia="ru-RU"/>
        </w:rPr>
        <w:t xml:space="preserve"> изложить в следующей редакции:</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«13. Залог - способ обеспечения исполнения денежного или выраженного в денежной форме обязательства под залог права собственности или иного вещного права на имущество. В силу залога кредитор по обеспеченному залогом обязательству (залогодержатель) имеет право в случае неисполнения, ненадлежащего исполнения должником обязательства получить удовлетворение своих требований из стоимости заложенного имущества преимущественно перед другими кредиторами залогодателя за изъятиями, установленными законодательством в сфере залога Кыргызской Республики.</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 xml:space="preserve">14. Ипотека - способ обеспечения исполнения денежного или выраженного в денежной форме обязательства под залог права собственности или иного вещного права на недвижимое имущество или залог, который содержит недвижимое имущество в составе предмета залога, в том числе, залог предприятия как имущественный комплекс. </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14</w:t>
      </w:r>
      <w:r w:rsidRPr="007410EB">
        <w:rPr>
          <w:rFonts w:ascii="Times New Roman" w:eastAsia="Times New Roman" w:hAnsi="Times New Roman" w:cs="Times New Roman"/>
          <w:sz w:val="24"/>
          <w:szCs w:val="24"/>
          <w:vertAlign w:val="superscript"/>
          <w:lang w:eastAsia="ru-RU"/>
        </w:rPr>
        <w:t>1</w:t>
      </w:r>
      <w:r w:rsidRPr="007410EB">
        <w:rPr>
          <w:rFonts w:ascii="Times New Roman" w:eastAsia="Times New Roman" w:hAnsi="Times New Roman" w:cs="Times New Roman"/>
          <w:sz w:val="24"/>
          <w:szCs w:val="24"/>
          <w:lang w:eastAsia="ru-RU"/>
        </w:rPr>
        <w:t xml:space="preserve">. Ипотека в силу закона - залог, возникающий при приобретении недвижимого имущества с использованием заемных денежных средств (кредита) банка или иной кредитной организации либо средств целевого займа, предоставленного иным юридическим или физическим лицом. Залогодержателем при этом является банк или иная кредитная организация, предоставившая денежные средства (кредит), либо иное юридическое или физическое лицо, предоставившее </w:t>
      </w:r>
      <w:proofErr w:type="gramStart"/>
      <w:r w:rsidRPr="007410EB">
        <w:rPr>
          <w:rFonts w:ascii="Times New Roman" w:eastAsia="Times New Roman" w:hAnsi="Times New Roman" w:cs="Times New Roman"/>
          <w:sz w:val="24"/>
          <w:szCs w:val="24"/>
          <w:lang w:eastAsia="ru-RU"/>
        </w:rPr>
        <w:t>целевой</w:t>
      </w:r>
      <w:proofErr w:type="gramEnd"/>
      <w:r w:rsidRPr="007410EB">
        <w:rPr>
          <w:rFonts w:ascii="Times New Roman" w:eastAsia="Times New Roman" w:hAnsi="Times New Roman" w:cs="Times New Roman"/>
          <w:sz w:val="24"/>
          <w:szCs w:val="24"/>
          <w:lang w:eastAsia="ru-RU"/>
        </w:rPr>
        <w:t xml:space="preserve"> заем на приобретение недвижимого имущества.»;</w:t>
      </w:r>
    </w:p>
    <w:p w:rsidR="007D5D0D" w:rsidRPr="007410EB" w:rsidRDefault="007D5D0D" w:rsidP="007D5D0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lastRenderedPageBreak/>
        <w:t>ж) пункт 16 признать утратившим силу;</w:t>
      </w: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з) пункт 17 изложить в следующей редакции:</w:t>
      </w: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«17. Правоустанавливающий документ - документ, устанавливающий, передающий, ограничивающий или прекращающий право на недвижимое имущество.»;</w:t>
      </w: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и) дополнить пунктами 30, 31 следующего содержания:</w:t>
      </w: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«30. Регистрационное дело - совокупность всех правоустанавливающих документов, планов, чертежей, схем и иных документов, относящихся к единице недвижимого имущества.</w:t>
      </w:r>
    </w:p>
    <w:p w:rsidR="002D3FCE" w:rsidRPr="00353E24" w:rsidRDefault="002D3FCE"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31. </w:t>
      </w:r>
      <w:r w:rsidR="00A57650" w:rsidRPr="00353E24">
        <w:rPr>
          <w:rFonts w:ascii="Times New Roman" w:eastAsia="Times New Roman" w:hAnsi="Times New Roman" w:cs="Times New Roman"/>
          <w:sz w:val="24"/>
          <w:szCs w:val="24"/>
          <w:lang w:eastAsia="ru-RU"/>
        </w:rPr>
        <w:t xml:space="preserve">Журнал приема заявлений на регистрацию прав, обременений (ограничений) прав и выдачи документов после регистрации </w:t>
      </w:r>
      <w:r w:rsidRPr="00353E24">
        <w:rPr>
          <w:rFonts w:ascii="Times New Roman" w:eastAsia="Times New Roman" w:hAnsi="Times New Roman" w:cs="Times New Roman"/>
          <w:sz w:val="24"/>
          <w:szCs w:val="24"/>
          <w:lang w:eastAsia="ru-RU"/>
        </w:rPr>
        <w:t>- документ, в который вносятся имя (наименование) заявителя, дата и время поступления заявления на регистрацию, наименования правоустанавливающих документов, идентификационный код единицы недвижимого имущества при наличии и другие сведения, необходимые для регистрационной системы.</w:t>
      </w:r>
    </w:p>
    <w:p w:rsidR="002D3FCE" w:rsidRPr="00353E24" w:rsidRDefault="003F77D8" w:rsidP="002D3FC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Ф</w:t>
      </w:r>
      <w:r w:rsidR="002D3FCE" w:rsidRPr="00353E24">
        <w:rPr>
          <w:rFonts w:ascii="Times New Roman" w:eastAsia="Times New Roman" w:hAnsi="Times New Roman" w:cs="Times New Roman"/>
          <w:sz w:val="24"/>
          <w:szCs w:val="24"/>
          <w:lang w:eastAsia="ru-RU"/>
        </w:rPr>
        <w:t xml:space="preserve">орма журнала </w:t>
      </w:r>
      <w:r w:rsidR="00C678B8" w:rsidRPr="00353E24">
        <w:rPr>
          <w:rFonts w:ascii="Times New Roman" w:eastAsia="Times New Roman" w:hAnsi="Times New Roman" w:cs="Times New Roman"/>
          <w:sz w:val="24"/>
          <w:szCs w:val="24"/>
          <w:lang w:eastAsia="ru-RU"/>
        </w:rPr>
        <w:t xml:space="preserve">приема заявлений на регистрацию прав, обременений (ограничений) прав и выдачи документов после регистрации </w:t>
      </w:r>
      <w:r w:rsidR="002D3FCE" w:rsidRPr="00353E24">
        <w:rPr>
          <w:rFonts w:ascii="Times New Roman" w:eastAsia="Times New Roman" w:hAnsi="Times New Roman" w:cs="Times New Roman"/>
          <w:sz w:val="24"/>
          <w:szCs w:val="24"/>
          <w:lang w:eastAsia="ru-RU"/>
        </w:rPr>
        <w:t xml:space="preserve">определяется </w:t>
      </w:r>
      <w:r w:rsidR="00CA44D3" w:rsidRPr="00353E24">
        <w:rPr>
          <w:rFonts w:ascii="Times New Roman" w:eastAsia="Times New Roman" w:hAnsi="Times New Roman" w:cs="Times New Roman"/>
          <w:sz w:val="24"/>
          <w:szCs w:val="24"/>
          <w:lang w:eastAsia="ru-RU"/>
        </w:rPr>
        <w:t>Правительством Кыргызской Республики.</w:t>
      </w:r>
      <w:r w:rsidR="002D3FCE" w:rsidRPr="00353E24">
        <w:rPr>
          <w:rFonts w:ascii="Times New Roman" w:eastAsia="Times New Roman" w:hAnsi="Times New Roman" w:cs="Times New Roman"/>
          <w:sz w:val="24"/>
          <w:szCs w:val="24"/>
          <w:lang w:eastAsia="ru-RU"/>
        </w:rPr>
        <w:t>»;</w:t>
      </w:r>
    </w:p>
    <w:p w:rsidR="002D3FCE" w:rsidRPr="00353E24" w:rsidRDefault="002D3FCE" w:rsidP="00FD12F6">
      <w:pPr>
        <w:widowControl w:val="0"/>
        <w:autoSpaceDE w:val="0"/>
        <w:autoSpaceDN w:val="0"/>
        <w:adjustRightInd w:val="0"/>
        <w:spacing w:after="0" w:line="240" w:lineRule="auto"/>
        <w:ind w:left="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2)</w:t>
      </w:r>
      <w:r w:rsidR="00AD469E" w:rsidRPr="00353E24">
        <w:rPr>
          <w:rFonts w:ascii="Times New Roman" w:eastAsia="Times New Roman" w:hAnsi="Times New Roman" w:cs="Times New Roman"/>
          <w:sz w:val="24"/>
          <w:szCs w:val="24"/>
          <w:lang w:eastAsia="ru-RU"/>
        </w:rPr>
        <w:t xml:space="preserve"> статью 5 признать утратившей</w:t>
      </w:r>
      <w:r w:rsidRPr="00353E24">
        <w:rPr>
          <w:rFonts w:ascii="Times New Roman" w:eastAsia="Times New Roman" w:hAnsi="Times New Roman" w:cs="Times New Roman"/>
          <w:sz w:val="24"/>
          <w:szCs w:val="24"/>
          <w:lang w:eastAsia="ru-RU"/>
        </w:rPr>
        <w:t xml:space="preserve"> силу;</w:t>
      </w:r>
    </w:p>
    <w:p w:rsidR="002D3FCE" w:rsidRPr="00353E24" w:rsidRDefault="00FD12F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3</w:t>
      </w:r>
      <w:r w:rsidR="00AD469E" w:rsidRPr="00353E24">
        <w:rPr>
          <w:rFonts w:ascii="Times New Roman" w:eastAsia="Times New Roman" w:hAnsi="Times New Roman" w:cs="Times New Roman"/>
          <w:sz w:val="24"/>
          <w:szCs w:val="24"/>
          <w:lang w:eastAsia="ru-RU"/>
        </w:rPr>
        <w:t>)</w:t>
      </w:r>
      <w:r w:rsidR="002D3FCE" w:rsidRPr="00353E24">
        <w:rPr>
          <w:rFonts w:ascii="Times New Roman" w:eastAsia="Times New Roman" w:hAnsi="Times New Roman" w:cs="Times New Roman"/>
          <w:sz w:val="24"/>
          <w:szCs w:val="24"/>
          <w:lang w:eastAsia="ru-RU"/>
        </w:rPr>
        <w:t xml:space="preserve"> </w:t>
      </w:r>
      <w:r w:rsidR="00AD469E" w:rsidRPr="00353E24">
        <w:rPr>
          <w:rFonts w:ascii="Times New Roman" w:eastAsia="Times New Roman" w:hAnsi="Times New Roman" w:cs="Times New Roman"/>
          <w:sz w:val="24"/>
          <w:szCs w:val="24"/>
          <w:lang w:eastAsia="ru-RU"/>
        </w:rPr>
        <w:t>статью</w:t>
      </w:r>
      <w:r w:rsidR="002D3FCE" w:rsidRPr="00353E24">
        <w:rPr>
          <w:rFonts w:ascii="Times New Roman" w:eastAsia="Times New Roman" w:hAnsi="Times New Roman" w:cs="Times New Roman"/>
          <w:sz w:val="24"/>
          <w:szCs w:val="24"/>
          <w:lang w:eastAsia="ru-RU"/>
        </w:rPr>
        <w:t xml:space="preserve"> 7 изложить в следующей редакции:</w:t>
      </w:r>
    </w:p>
    <w:p w:rsidR="009B4B7D" w:rsidRPr="00353E24" w:rsidRDefault="002D3FCE" w:rsidP="009B4B7D">
      <w:pPr>
        <w:spacing w:after="0" w:line="240" w:lineRule="auto"/>
        <w:ind w:firstLine="705"/>
        <w:jc w:val="both"/>
        <w:rPr>
          <w:rFonts w:ascii="Times New Roman" w:eastAsia="Times New Roman" w:hAnsi="Times New Roman" w:cs="Times New Roman"/>
          <w:bCs/>
          <w:sz w:val="24"/>
          <w:szCs w:val="24"/>
          <w:lang w:eastAsia="ru-RU"/>
        </w:rPr>
      </w:pPr>
      <w:r w:rsidRPr="00353E24">
        <w:rPr>
          <w:rFonts w:ascii="Times New Roman" w:eastAsia="Times New Roman" w:hAnsi="Times New Roman" w:cs="Times New Roman"/>
          <w:sz w:val="24"/>
          <w:szCs w:val="24"/>
          <w:lang w:eastAsia="ru-RU"/>
        </w:rPr>
        <w:t>«</w:t>
      </w:r>
      <w:r w:rsidR="009B4B7D" w:rsidRPr="00353E24">
        <w:rPr>
          <w:rFonts w:ascii="Times New Roman" w:eastAsia="Times New Roman" w:hAnsi="Times New Roman" w:cs="Times New Roman"/>
          <w:bCs/>
          <w:sz w:val="24"/>
          <w:szCs w:val="24"/>
          <w:lang w:eastAsia="ru-RU"/>
        </w:rPr>
        <w:t>Статья 7. Обязательность регистрации и ответственность за ее задержку</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 Любые права и обременения (ограничения) прав на недвижимое имущество, подлежащих обязательной регистрации в соответствии со статьей 4 настоящего Закона, подлежат государственной регистрации не позднее тридцати календарных дней со дня заключения (составления) правоустанавливающего документа.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2. В случае, если заявление на государственную регистрацию права и обременения (ограничения) права подано позднее тридцати календарных дней после заключения (составления) правоустанавливающего документа, то помимо оплаты за регистрацию, за каждый день задержки начисляется пеня, размер и порядок оплаты которой определяется </w:t>
      </w:r>
      <w:r w:rsidR="005900CD">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4</w:t>
      </w:r>
      <w:r w:rsidR="002D3FCE" w:rsidRPr="00353E24">
        <w:rPr>
          <w:rFonts w:ascii="Times New Roman" w:eastAsia="Times New Roman" w:hAnsi="Times New Roman" w:cs="Times New Roman"/>
          <w:sz w:val="24"/>
          <w:szCs w:val="24"/>
          <w:lang w:eastAsia="ru-RU"/>
        </w:rPr>
        <w:t>) в</w:t>
      </w:r>
      <w:r w:rsidRPr="00353E24">
        <w:rPr>
          <w:rFonts w:ascii="Times New Roman" w:eastAsia="Times New Roman" w:hAnsi="Times New Roman" w:cs="Times New Roman"/>
          <w:sz w:val="24"/>
          <w:szCs w:val="24"/>
          <w:lang w:eastAsia="ru-RU"/>
        </w:rPr>
        <w:t xml:space="preserve"> пункте 1 статьи</w:t>
      </w:r>
      <w:r w:rsidR="002D3FCE" w:rsidRPr="00353E24">
        <w:rPr>
          <w:rFonts w:ascii="Times New Roman" w:eastAsia="Times New Roman" w:hAnsi="Times New Roman" w:cs="Times New Roman"/>
          <w:sz w:val="24"/>
          <w:szCs w:val="24"/>
          <w:lang w:eastAsia="ru-RU"/>
        </w:rPr>
        <w:t xml:space="preserve"> 10:</w:t>
      </w:r>
    </w:p>
    <w:p w:rsidR="00565197" w:rsidRPr="00440A6B" w:rsidRDefault="00565197" w:rsidP="00565197">
      <w:pPr>
        <w:spacing w:after="0" w:line="240" w:lineRule="auto"/>
        <w:ind w:firstLine="708"/>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а) в абзаце первом пункта 1 слова «как самостоятельные юридические лица согласно порядку, установленному Правительством» заменить словами «в соответствии с гражданским законодательством»;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б) абзац второй признать утратившим силу; </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5</w:t>
      </w:r>
      <w:r w:rsidR="002D3FCE" w:rsidRPr="00353E24">
        <w:rPr>
          <w:rFonts w:ascii="Times New Roman" w:eastAsia="Times New Roman" w:hAnsi="Times New Roman" w:cs="Times New Roman"/>
          <w:sz w:val="24"/>
          <w:szCs w:val="24"/>
          <w:lang w:eastAsia="ru-RU"/>
        </w:rPr>
        <w:t>) в статье 13:</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а) в пункте 1 слова «, регистрационное дело и журнал регистрации заявлений на государственную регистрацию прав на недвижимое имущество» исключить;</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б) в пункте 2:</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в абзаце первым после слов «бумажных и» дополнить словом «/или»;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дополнить абзацем вторым следующего содержания:</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«Порядок ведения основных документов в электронном формате определяется решением уполномоченного государственного органа в сфере регистрации прав на недвижимое имущество.»;</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в) в пункте 3 слова «уполномоченным государственным органом в сфере регистрации прав на недвижимое имущество» заменить словами «</w:t>
      </w:r>
      <w:r w:rsidR="00B51817">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6</w:t>
      </w:r>
      <w:r w:rsidR="002D3FCE" w:rsidRPr="00353E24">
        <w:rPr>
          <w:rFonts w:ascii="Times New Roman" w:eastAsia="Times New Roman" w:hAnsi="Times New Roman" w:cs="Times New Roman"/>
          <w:sz w:val="24"/>
          <w:szCs w:val="24"/>
          <w:lang w:eastAsia="ru-RU"/>
        </w:rPr>
        <w:t>)</w:t>
      </w:r>
      <w:r w:rsidR="00C678B8" w:rsidRPr="00353E24">
        <w:rPr>
          <w:rFonts w:ascii="Times New Roman" w:eastAsia="Times New Roman" w:hAnsi="Times New Roman" w:cs="Times New Roman"/>
          <w:sz w:val="24"/>
          <w:szCs w:val="24"/>
          <w:lang w:eastAsia="ru-RU"/>
        </w:rPr>
        <w:t xml:space="preserve"> в</w:t>
      </w:r>
      <w:r w:rsidR="002D3FCE" w:rsidRPr="00353E24">
        <w:rPr>
          <w:rFonts w:ascii="Times New Roman" w:eastAsia="Times New Roman" w:hAnsi="Times New Roman" w:cs="Times New Roman"/>
          <w:sz w:val="24"/>
          <w:szCs w:val="24"/>
          <w:lang w:eastAsia="ru-RU"/>
        </w:rPr>
        <w:t xml:space="preserve"> статье 14:</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а) в пункте 1 слова «и обременения (ограничения) единицы недвижимого имущества» заменить словами «единицы недвижимого имущества, в том числе границы обременения (ограничения) единицы недвижимого имущества»;</w:t>
      </w:r>
    </w:p>
    <w:p w:rsidR="00AD469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lastRenderedPageBreak/>
        <w:t>б) пункт</w:t>
      </w:r>
      <w:r w:rsidR="002D3FCE" w:rsidRPr="00353E24">
        <w:rPr>
          <w:rFonts w:ascii="Times New Roman" w:eastAsia="Times New Roman" w:hAnsi="Times New Roman" w:cs="Times New Roman"/>
          <w:sz w:val="24"/>
          <w:szCs w:val="24"/>
          <w:lang w:eastAsia="ru-RU"/>
        </w:rPr>
        <w:t xml:space="preserve"> 5 </w:t>
      </w:r>
      <w:r w:rsidRPr="00353E24">
        <w:rPr>
          <w:rFonts w:ascii="Times New Roman" w:eastAsia="Times New Roman" w:hAnsi="Times New Roman" w:cs="Times New Roman"/>
          <w:sz w:val="24"/>
          <w:szCs w:val="24"/>
          <w:lang w:eastAsia="ru-RU"/>
        </w:rPr>
        <w:t>изложить в следующей редакции: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«5. Регистрационные карты ведутся в соот</w:t>
      </w:r>
      <w:r w:rsidR="00DD1CD7">
        <w:rPr>
          <w:rFonts w:ascii="Times New Roman" w:eastAsia="Times New Roman" w:hAnsi="Times New Roman" w:cs="Times New Roman"/>
          <w:sz w:val="24"/>
          <w:szCs w:val="24"/>
          <w:lang w:eastAsia="ru-RU"/>
        </w:rPr>
        <w:t>ветствии с порядком, определяемы</w:t>
      </w:r>
      <w:r w:rsidRPr="00353E24">
        <w:rPr>
          <w:rFonts w:ascii="Times New Roman" w:eastAsia="Times New Roman" w:hAnsi="Times New Roman" w:cs="Times New Roman"/>
          <w:sz w:val="24"/>
          <w:szCs w:val="24"/>
          <w:lang w:eastAsia="ru-RU"/>
        </w:rPr>
        <w:t xml:space="preserve">м </w:t>
      </w:r>
      <w:r w:rsidR="00031285">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7</w:t>
      </w:r>
      <w:r w:rsidR="002D3FCE" w:rsidRPr="00353E24">
        <w:rPr>
          <w:rFonts w:ascii="Times New Roman" w:eastAsia="Times New Roman" w:hAnsi="Times New Roman" w:cs="Times New Roman"/>
          <w:sz w:val="24"/>
          <w:szCs w:val="24"/>
          <w:lang w:eastAsia="ru-RU"/>
        </w:rPr>
        <w:t>) в статье 15:</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а) </w:t>
      </w:r>
      <w:r w:rsidR="00AC5906" w:rsidRPr="00353E24">
        <w:rPr>
          <w:rFonts w:ascii="Times New Roman" w:eastAsia="Times New Roman" w:hAnsi="Times New Roman" w:cs="Times New Roman"/>
          <w:sz w:val="24"/>
          <w:szCs w:val="24"/>
          <w:lang w:eastAsia="ru-RU"/>
        </w:rPr>
        <w:t>часть</w:t>
      </w:r>
      <w:r w:rsidR="00AD469E" w:rsidRPr="00353E24">
        <w:rPr>
          <w:rFonts w:ascii="Times New Roman" w:eastAsia="Times New Roman" w:hAnsi="Times New Roman" w:cs="Times New Roman"/>
          <w:sz w:val="24"/>
          <w:szCs w:val="24"/>
          <w:lang w:eastAsia="ru-RU"/>
        </w:rPr>
        <w:t xml:space="preserve"> 1 </w:t>
      </w:r>
      <w:r w:rsidRPr="00353E24">
        <w:rPr>
          <w:rFonts w:ascii="Times New Roman" w:eastAsia="Times New Roman" w:hAnsi="Times New Roman" w:cs="Times New Roman"/>
          <w:sz w:val="24"/>
          <w:szCs w:val="24"/>
          <w:lang w:eastAsia="ru-RU"/>
        </w:rPr>
        <w:t xml:space="preserve">после слов «бумажном и» </w:t>
      </w:r>
      <w:r w:rsidR="00AC5906" w:rsidRPr="00353E24">
        <w:rPr>
          <w:rFonts w:ascii="Times New Roman" w:eastAsia="Times New Roman" w:hAnsi="Times New Roman" w:cs="Times New Roman"/>
          <w:sz w:val="24"/>
          <w:szCs w:val="24"/>
          <w:lang w:eastAsia="ru-RU"/>
        </w:rPr>
        <w:t xml:space="preserve">дополнить </w:t>
      </w:r>
      <w:r w:rsidRPr="00353E24">
        <w:rPr>
          <w:rFonts w:ascii="Times New Roman" w:eastAsia="Times New Roman" w:hAnsi="Times New Roman" w:cs="Times New Roman"/>
          <w:sz w:val="24"/>
          <w:szCs w:val="24"/>
          <w:lang w:eastAsia="ru-RU"/>
        </w:rPr>
        <w:t>слово</w:t>
      </w:r>
      <w:r w:rsidR="00AC5906" w:rsidRPr="00353E24">
        <w:rPr>
          <w:rFonts w:ascii="Times New Roman" w:eastAsia="Times New Roman" w:hAnsi="Times New Roman" w:cs="Times New Roman"/>
          <w:sz w:val="24"/>
          <w:szCs w:val="24"/>
          <w:lang w:eastAsia="ru-RU"/>
        </w:rPr>
        <w:t>м</w:t>
      </w:r>
      <w:r w:rsidRPr="00353E24">
        <w:rPr>
          <w:rFonts w:ascii="Times New Roman" w:eastAsia="Times New Roman" w:hAnsi="Times New Roman" w:cs="Times New Roman"/>
          <w:sz w:val="24"/>
          <w:szCs w:val="24"/>
          <w:lang w:eastAsia="ru-RU"/>
        </w:rPr>
        <w:t xml:space="preserve"> «/или»;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б) </w:t>
      </w:r>
      <w:r w:rsidR="00F4397E" w:rsidRPr="00353E24">
        <w:rPr>
          <w:rFonts w:ascii="Times New Roman" w:eastAsia="Times New Roman" w:hAnsi="Times New Roman" w:cs="Times New Roman"/>
          <w:sz w:val="24"/>
          <w:szCs w:val="24"/>
          <w:lang w:eastAsia="ru-RU"/>
        </w:rPr>
        <w:t xml:space="preserve">в </w:t>
      </w:r>
      <w:r w:rsidR="00AD469E" w:rsidRPr="00353E24">
        <w:rPr>
          <w:rFonts w:ascii="Times New Roman" w:eastAsia="Times New Roman" w:hAnsi="Times New Roman" w:cs="Times New Roman"/>
          <w:sz w:val="24"/>
          <w:szCs w:val="24"/>
          <w:lang w:eastAsia="ru-RU"/>
        </w:rPr>
        <w:t>части 3</w:t>
      </w:r>
      <w:r w:rsidRPr="00353E24">
        <w:rPr>
          <w:rFonts w:ascii="Times New Roman" w:eastAsia="Times New Roman" w:hAnsi="Times New Roman" w:cs="Times New Roman"/>
          <w:sz w:val="24"/>
          <w:szCs w:val="24"/>
          <w:lang w:eastAsia="ru-RU"/>
        </w:rPr>
        <w:t xml:space="preserve"> слова «уполномоченным государственным органом в сфере регистрации прав на недвижимое имущество» заменить словами «</w:t>
      </w:r>
      <w:r w:rsidR="00F247EF">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8</w:t>
      </w:r>
      <w:r w:rsidR="002D3FCE" w:rsidRPr="00353E24">
        <w:rPr>
          <w:rFonts w:ascii="Times New Roman" w:eastAsia="Times New Roman" w:hAnsi="Times New Roman" w:cs="Times New Roman"/>
          <w:sz w:val="24"/>
          <w:szCs w:val="24"/>
          <w:lang w:eastAsia="ru-RU"/>
        </w:rPr>
        <w:t>)</w:t>
      </w:r>
      <w:r w:rsidR="00AD0361" w:rsidRPr="00353E24">
        <w:rPr>
          <w:rFonts w:ascii="Times New Roman" w:eastAsia="Times New Roman" w:hAnsi="Times New Roman" w:cs="Times New Roman"/>
          <w:sz w:val="24"/>
          <w:szCs w:val="24"/>
          <w:lang w:eastAsia="ru-RU"/>
        </w:rPr>
        <w:t xml:space="preserve"> статьи 16 и </w:t>
      </w:r>
      <w:r w:rsidR="002D3FCE" w:rsidRPr="00353E24">
        <w:rPr>
          <w:rFonts w:ascii="Times New Roman" w:eastAsia="Times New Roman" w:hAnsi="Times New Roman" w:cs="Times New Roman"/>
          <w:sz w:val="24"/>
          <w:szCs w:val="24"/>
          <w:lang w:eastAsia="ru-RU"/>
        </w:rPr>
        <w:t>17 признать утратившими силу;</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9</w:t>
      </w:r>
      <w:r w:rsidR="002D3FCE" w:rsidRPr="00353E24">
        <w:rPr>
          <w:rFonts w:ascii="Times New Roman" w:eastAsia="Times New Roman" w:hAnsi="Times New Roman" w:cs="Times New Roman"/>
          <w:sz w:val="24"/>
          <w:szCs w:val="24"/>
          <w:lang w:eastAsia="ru-RU"/>
        </w:rPr>
        <w:t>) в статье 17</w:t>
      </w:r>
      <w:r w:rsidR="002D3FCE" w:rsidRPr="00353E24">
        <w:rPr>
          <w:rFonts w:ascii="Times New Roman" w:eastAsia="Times New Roman" w:hAnsi="Times New Roman" w:cs="Times New Roman"/>
          <w:sz w:val="24"/>
          <w:szCs w:val="24"/>
          <w:vertAlign w:val="superscript"/>
          <w:lang w:eastAsia="ru-RU"/>
        </w:rPr>
        <w:t>1</w:t>
      </w:r>
      <w:r w:rsidR="002D3FCE" w:rsidRPr="00353E24">
        <w:rPr>
          <w:rFonts w:ascii="Times New Roman" w:eastAsia="Times New Roman" w:hAnsi="Times New Roman" w:cs="Times New Roman"/>
          <w:sz w:val="24"/>
          <w:szCs w:val="24"/>
          <w:lang w:eastAsia="ru-RU"/>
        </w:rPr>
        <w:t>:</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а) </w:t>
      </w:r>
      <w:r w:rsidR="00F4397E" w:rsidRPr="00353E24">
        <w:rPr>
          <w:rFonts w:ascii="Times New Roman" w:eastAsia="Times New Roman" w:hAnsi="Times New Roman" w:cs="Times New Roman"/>
          <w:sz w:val="24"/>
          <w:szCs w:val="24"/>
          <w:lang w:eastAsia="ru-RU"/>
        </w:rPr>
        <w:t xml:space="preserve">в </w:t>
      </w:r>
      <w:r w:rsidR="0056467A">
        <w:rPr>
          <w:rFonts w:ascii="Times New Roman" w:eastAsia="Times New Roman" w:hAnsi="Times New Roman" w:cs="Times New Roman"/>
          <w:sz w:val="24"/>
          <w:szCs w:val="24"/>
          <w:lang w:eastAsia="ru-RU"/>
        </w:rPr>
        <w:t>части 2</w:t>
      </w:r>
      <w:r w:rsidRPr="00353E24">
        <w:rPr>
          <w:rFonts w:ascii="Times New Roman" w:eastAsia="Times New Roman" w:hAnsi="Times New Roman" w:cs="Times New Roman"/>
          <w:sz w:val="24"/>
          <w:szCs w:val="24"/>
          <w:lang w:eastAsia="ru-RU"/>
        </w:rPr>
        <w:t xml:space="preserve"> слова «уполномоченным государственным органом в сфере регистрации прав на недвижимое имущество» </w:t>
      </w:r>
      <w:r w:rsidR="00704017">
        <w:rPr>
          <w:rFonts w:ascii="Times New Roman" w:eastAsia="Times New Roman" w:hAnsi="Times New Roman" w:cs="Times New Roman"/>
          <w:sz w:val="24"/>
          <w:szCs w:val="24"/>
          <w:lang w:eastAsia="ru-RU"/>
        </w:rPr>
        <w:t>заменить словами «Кабинетом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б)</w:t>
      </w:r>
      <w:r w:rsidR="002D3FCE" w:rsidRPr="00353E24">
        <w:rPr>
          <w:rFonts w:ascii="Times New Roman" w:eastAsia="Times New Roman" w:hAnsi="Times New Roman" w:cs="Times New Roman"/>
          <w:sz w:val="24"/>
          <w:szCs w:val="24"/>
          <w:lang w:eastAsia="ru-RU"/>
        </w:rPr>
        <w:t xml:space="preserve"> дополнить </w:t>
      </w:r>
      <w:r w:rsidR="0056467A">
        <w:rPr>
          <w:rFonts w:ascii="Times New Roman" w:eastAsia="Times New Roman" w:hAnsi="Times New Roman" w:cs="Times New Roman"/>
          <w:sz w:val="24"/>
          <w:szCs w:val="24"/>
          <w:lang w:eastAsia="ru-RU"/>
        </w:rPr>
        <w:t>частью 5</w:t>
      </w:r>
      <w:r w:rsidR="002D3FCE" w:rsidRPr="00353E24">
        <w:rPr>
          <w:rFonts w:ascii="Times New Roman" w:eastAsia="Times New Roman" w:hAnsi="Times New Roman" w:cs="Times New Roman"/>
          <w:sz w:val="24"/>
          <w:szCs w:val="24"/>
          <w:lang w:eastAsia="ru-RU"/>
        </w:rPr>
        <w:t xml:space="preserve"> следующего содержания:</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«Доступ к базе данных Единого государственного реестра прав на недвижимое имущество может быть предоставлен и другим лицам согласно настоящему Закону и в порядке, определяемом </w:t>
      </w:r>
      <w:r w:rsidR="001B43F3">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10</w:t>
      </w:r>
      <w:r w:rsidR="002D3FCE" w:rsidRPr="00353E24">
        <w:rPr>
          <w:rFonts w:ascii="Times New Roman" w:eastAsia="Times New Roman" w:hAnsi="Times New Roman" w:cs="Times New Roman"/>
          <w:sz w:val="24"/>
          <w:szCs w:val="24"/>
          <w:lang w:eastAsia="ru-RU"/>
        </w:rPr>
        <w:t>) статью 18 изложить в следующей редакции:</w:t>
      </w:r>
    </w:p>
    <w:p w:rsidR="00AD469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w:t>
      </w:r>
      <w:r w:rsidR="00AD469E" w:rsidRPr="00353E24">
        <w:rPr>
          <w:rFonts w:ascii="Times New Roman" w:eastAsia="Times New Roman" w:hAnsi="Times New Roman" w:cs="Times New Roman"/>
          <w:sz w:val="24"/>
          <w:szCs w:val="24"/>
          <w:lang w:eastAsia="ru-RU"/>
        </w:rPr>
        <w:t>Статья 18. Порядок приема документов, поступающих в местный регистрационный орган, и требования, предъявляемые к ним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 Местные регистрационные органы принимают правоустанавливающие документы на основании заявления, подаваемого правообладателем лично или лицом, имеющим право на подачу заявления в соответствии с гражданским законодательством Кыргызской Республики.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Личность заявителя удостоверяется предъявлением: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для физического лица - документа, удостоверяющего личность;</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для юридического лица - документа, подтверждающего личность и полномочия его представителя, а также учредительные документы юридического лица.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Очередность рассмотрения заявлений на г</w:t>
      </w:r>
      <w:r w:rsidR="00AD0361" w:rsidRPr="00353E24">
        <w:rPr>
          <w:rFonts w:ascii="Times New Roman" w:eastAsia="Times New Roman" w:hAnsi="Times New Roman" w:cs="Times New Roman"/>
          <w:sz w:val="24"/>
          <w:szCs w:val="24"/>
          <w:lang w:eastAsia="ru-RU"/>
        </w:rPr>
        <w:t xml:space="preserve">осударственную регистрацию прав на недвижимое имущество </w:t>
      </w:r>
      <w:r w:rsidRPr="00353E24">
        <w:rPr>
          <w:rFonts w:ascii="Times New Roman" w:eastAsia="Times New Roman" w:hAnsi="Times New Roman" w:cs="Times New Roman"/>
          <w:sz w:val="24"/>
          <w:szCs w:val="24"/>
          <w:lang w:eastAsia="ru-RU"/>
        </w:rPr>
        <w:t>определяется в порядке их поступления по дате и времени их подачи.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2. К заявлению прилагается квитанция об оплате услуг регистрационного органа и документ, содержащий технические характеристики единицы недвижимого имущества для внесения сведений об изменении правообладателя. Субъекты легализации не оплачивают услуги регистрационного органа по легализуемому имуществу. Государственная регистрация ипотеки в силу закона осуществляется без представления отдельного заявления и без уплаты регистрационного сбора.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3. Правоустанавливающие документы, представляемые в регистрационный орган, принимаются в надлежаще оформленном виде в соответствии с нормативными правовыми актами, регулирующие вопросы государственной регистрации прав на недвижимое имущество и сделок с ним и в обязательном порядке должны содержать:</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а) наименование документа;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б) идентификационный код единицы недвижимого имущества, если он уже присвоен;</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в) подписи всех заинтересованных сторон;</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г) нотариальное заверение, если того требует гражданское законодательство Кыргызской Республики.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4. Документы должны соответствовать требованиям нормативных правовых актов, регулирующих вопросы государственной регистрации прав на недвижимое имущество и сделок с ним.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lastRenderedPageBreak/>
        <w:t xml:space="preserve">5. Все документы представляются в регистрационный орган в двух экземплярах, один из которых должен быть подлинником. Подлинник документа после регистрации возвращается заявителю, а копия </w:t>
      </w:r>
      <w:r w:rsidR="00583594">
        <w:rPr>
          <w:rFonts w:ascii="Times New Roman" w:eastAsia="Times New Roman" w:hAnsi="Times New Roman" w:cs="Times New Roman"/>
          <w:sz w:val="24"/>
          <w:szCs w:val="24"/>
          <w:lang w:eastAsia="ru-RU"/>
        </w:rPr>
        <w:t>подшивается</w:t>
      </w:r>
      <w:r w:rsidRPr="00353E24">
        <w:rPr>
          <w:rFonts w:ascii="Times New Roman" w:eastAsia="Times New Roman" w:hAnsi="Times New Roman" w:cs="Times New Roman"/>
          <w:sz w:val="24"/>
          <w:szCs w:val="24"/>
          <w:lang w:eastAsia="ru-RU"/>
        </w:rPr>
        <w:t xml:space="preserve"> в регистрационное дело.</w:t>
      </w:r>
    </w:p>
    <w:p w:rsidR="000C17D4" w:rsidRPr="00353E24" w:rsidRDefault="002D3FCE" w:rsidP="00BB1190">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6. Не принимаются документы, имеющие подчистки или приписки, зачеркнутые слова и иные не оговоренные исправления, а также документы, исполненные карандашом.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7. Не принимаются также документы, связанные с требованием передачи, изменения, прекращения или наложения ограничений на уже зарегистрированное право без письменного согласия владельца этого зарегистрированного права, кроме следующих случаев:</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а) если сделка совершается по доверенности, соответствующей требованиям гражданского законодательства Кыргызской Республики;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б) если сделка совершается доверенными лицами, опекунами или попечителями;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в) если передача, изменение, ограничение или прекращение права возникают на основании решения суда;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г) если передача права происходит вследствие смерти (юридического наследования).</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8. Документы, соответствующие требованиям настоящей статьи и нормативных правовых актов, регулирующих вопросы государственной регистрации прав на недвижимое имущество и сделок с ним, подлежат обязательному приему на регистрацию </w:t>
      </w:r>
      <w:r w:rsidR="00DD1CD7">
        <w:rPr>
          <w:rFonts w:ascii="Times New Roman" w:eastAsia="Times New Roman" w:hAnsi="Times New Roman" w:cs="Times New Roman"/>
          <w:sz w:val="24"/>
          <w:szCs w:val="24"/>
          <w:lang w:eastAsia="ru-RU"/>
        </w:rPr>
        <w:t xml:space="preserve">местным </w:t>
      </w:r>
      <w:r w:rsidRPr="00353E24">
        <w:rPr>
          <w:rFonts w:ascii="Times New Roman" w:eastAsia="Times New Roman" w:hAnsi="Times New Roman" w:cs="Times New Roman"/>
          <w:sz w:val="24"/>
          <w:szCs w:val="24"/>
          <w:lang w:eastAsia="ru-RU"/>
        </w:rPr>
        <w:t>регистрационным органом.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9. При принятии документов от заявителя регистрационный орган обязан зарегистрировать дату и точное время поступления документов в </w:t>
      </w:r>
      <w:r w:rsidR="00A57650" w:rsidRPr="00353E24">
        <w:rPr>
          <w:rFonts w:ascii="Times New Roman" w:eastAsia="Times New Roman" w:hAnsi="Times New Roman" w:cs="Times New Roman"/>
          <w:sz w:val="24"/>
          <w:szCs w:val="24"/>
          <w:lang w:eastAsia="ru-RU"/>
        </w:rPr>
        <w:t>журнале приема заявлений на регистрацию прав, обременений (ограничений) прав и выдачи документов после регистрации</w:t>
      </w:r>
      <w:r w:rsidRPr="00353E24">
        <w:rPr>
          <w:rFonts w:ascii="Times New Roman" w:eastAsia="Times New Roman" w:hAnsi="Times New Roman" w:cs="Times New Roman"/>
          <w:sz w:val="24"/>
          <w:szCs w:val="24"/>
          <w:lang w:eastAsia="ru-RU"/>
        </w:rPr>
        <w:t>.</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10. Заявителю выдается расписка о получении на регистрацию представленных документов с указанием даты и времени их поступления.</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11. Государственная регистрация прав и обременений (ограничений) прав на недвижимое имущество осуществляется в сроки, определяемые уполномоченным государственным органом в сфере регистрации прав на недвижимое имущество, и не должны превышать 3 рабочих дней.</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12. Местные регистрационные органы также принимают заявления в режиме онлайн в порядке, определяемом </w:t>
      </w:r>
      <w:r w:rsidR="00EB3BE0">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w:t>
      </w:r>
      <w:r w:rsidR="001307D6">
        <w:rPr>
          <w:rFonts w:ascii="Times New Roman" w:eastAsia="Times New Roman" w:hAnsi="Times New Roman" w:cs="Times New Roman"/>
          <w:sz w:val="24"/>
          <w:szCs w:val="24"/>
          <w:lang w:eastAsia="ru-RU"/>
        </w:rPr>
        <w:t>спублики.»;</w:t>
      </w:r>
    </w:p>
    <w:p w:rsidR="002D3FCE" w:rsidRPr="00353E24" w:rsidRDefault="00AD469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11</w:t>
      </w:r>
      <w:r w:rsidR="002D3FCE" w:rsidRPr="00353E24">
        <w:rPr>
          <w:rFonts w:ascii="Times New Roman" w:eastAsia="Times New Roman" w:hAnsi="Times New Roman" w:cs="Times New Roman"/>
          <w:sz w:val="24"/>
          <w:szCs w:val="24"/>
          <w:lang w:eastAsia="ru-RU"/>
        </w:rPr>
        <w:t>) в статье 19:</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а) в </w:t>
      </w:r>
      <w:r w:rsidR="00367AD6" w:rsidRPr="00353E24">
        <w:rPr>
          <w:rFonts w:ascii="Times New Roman" w:eastAsia="Times New Roman" w:hAnsi="Times New Roman" w:cs="Times New Roman"/>
          <w:sz w:val="24"/>
          <w:szCs w:val="24"/>
          <w:lang w:eastAsia="ru-RU"/>
        </w:rPr>
        <w:t>части 1</w:t>
      </w:r>
      <w:r w:rsidRPr="00353E24">
        <w:rPr>
          <w:rFonts w:ascii="Times New Roman" w:eastAsia="Times New Roman" w:hAnsi="Times New Roman" w:cs="Times New Roman"/>
          <w:sz w:val="24"/>
          <w:szCs w:val="24"/>
          <w:lang w:eastAsia="ru-RU"/>
        </w:rPr>
        <w:t xml:space="preserve"> слова «разрабатываемом уполномоченным государственным органом в сфере регистрации прав на недвижимое имущество» заменить словами «определяемом </w:t>
      </w:r>
      <w:r w:rsidR="00C47AA0">
        <w:rPr>
          <w:rFonts w:ascii="Times New Roman" w:eastAsia="Times New Roman" w:hAnsi="Times New Roman" w:cs="Times New Roman"/>
          <w:sz w:val="24"/>
          <w:szCs w:val="24"/>
          <w:lang w:eastAsia="ru-RU"/>
        </w:rPr>
        <w:t>Кабинетом Министров</w:t>
      </w:r>
      <w:r w:rsidRPr="00353E24">
        <w:rPr>
          <w:rFonts w:ascii="Times New Roman" w:eastAsia="Times New Roman" w:hAnsi="Times New Roman" w:cs="Times New Roman"/>
          <w:sz w:val="24"/>
          <w:szCs w:val="24"/>
          <w:lang w:eastAsia="ru-RU"/>
        </w:rPr>
        <w:t xml:space="preserve"> Кыргызской Республики»;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б) в </w:t>
      </w:r>
      <w:r w:rsidR="00367AD6" w:rsidRPr="00353E24">
        <w:rPr>
          <w:rFonts w:ascii="Times New Roman" w:eastAsia="Times New Roman" w:hAnsi="Times New Roman" w:cs="Times New Roman"/>
          <w:sz w:val="24"/>
          <w:szCs w:val="24"/>
          <w:lang w:eastAsia="ru-RU"/>
        </w:rPr>
        <w:t>части 2</w:t>
      </w:r>
      <w:r w:rsidRPr="00353E24">
        <w:rPr>
          <w:rFonts w:ascii="Times New Roman" w:eastAsia="Times New Roman" w:hAnsi="Times New Roman" w:cs="Times New Roman"/>
          <w:sz w:val="24"/>
          <w:szCs w:val="24"/>
          <w:lang w:eastAsia="ru-RU"/>
        </w:rPr>
        <w:t xml:space="preserve"> слова «, существующей как единый объект зарегистрированных прав» исключить;</w:t>
      </w:r>
    </w:p>
    <w:p w:rsidR="002D3FCE"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12</w:t>
      </w:r>
      <w:r w:rsidR="002D3FCE" w:rsidRPr="00353E24">
        <w:rPr>
          <w:rFonts w:ascii="Times New Roman" w:eastAsia="Times New Roman" w:hAnsi="Times New Roman" w:cs="Times New Roman"/>
          <w:sz w:val="24"/>
          <w:szCs w:val="24"/>
          <w:lang w:eastAsia="ru-RU"/>
        </w:rPr>
        <w:t xml:space="preserve">) </w:t>
      </w:r>
      <w:r w:rsidR="00085C83">
        <w:rPr>
          <w:rFonts w:ascii="Times New Roman" w:eastAsia="Times New Roman" w:hAnsi="Times New Roman" w:cs="Times New Roman"/>
          <w:sz w:val="24"/>
          <w:szCs w:val="24"/>
          <w:lang w:eastAsia="ru-RU"/>
        </w:rPr>
        <w:t>абзац второй</w:t>
      </w:r>
      <w:r w:rsidR="002D3FCE" w:rsidRPr="00353E24">
        <w:rPr>
          <w:rFonts w:ascii="Times New Roman" w:eastAsia="Times New Roman" w:hAnsi="Times New Roman" w:cs="Times New Roman"/>
          <w:sz w:val="24"/>
          <w:szCs w:val="24"/>
          <w:lang w:eastAsia="ru-RU"/>
        </w:rPr>
        <w:t xml:space="preserve"> статьи 20</w:t>
      </w:r>
      <w:r w:rsidR="002D3FCE" w:rsidRPr="00353E24">
        <w:rPr>
          <w:rFonts w:ascii="Times New Roman" w:eastAsia="Times New Roman" w:hAnsi="Times New Roman" w:cs="Times New Roman"/>
          <w:sz w:val="24"/>
          <w:szCs w:val="24"/>
          <w:vertAlign w:val="superscript"/>
          <w:lang w:eastAsia="ru-RU"/>
        </w:rPr>
        <w:t>1</w:t>
      </w:r>
      <w:r w:rsidRPr="00353E24">
        <w:rPr>
          <w:rFonts w:ascii="Times New Roman" w:eastAsia="Times New Roman" w:hAnsi="Times New Roman" w:cs="Times New Roman"/>
          <w:sz w:val="24"/>
          <w:szCs w:val="24"/>
          <w:lang w:eastAsia="ru-RU"/>
        </w:rPr>
        <w:t xml:space="preserve"> признать утрати</w:t>
      </w:r>
      <w:r w:rsidR="00085C83">
        <w:rPr>
          <w:rFonts w:ascii="Times New Roman" w:eastAsia="Times New Roman" w:hAnsi="Times New Roman" w:cs="Times New Roman"/>
          <w:sz w:val="24"/>
          <w:szCs w:val="24"/>
          <w:lang w:eastAsia="ru-RU"/>
        </w:rPr>
        <w:t>вшим</w:t>
      </w:r>
      <w:r w:rsidR="002D3FCE" w:rsidRPr="00353E24">
        <w:rPr>
          <w:rFonts w:ascii="Times New Roman" w:eastAsia="Times New Roman" w:hAnsi="Times New Roman" w:cs="Times New Roman"/>
          <w:sz w:val="24"/>
          <w:szCs w:val="24"/>
          <w:lang w:eastAsia="ru-RU"/>
        </w:rPr>
        <w:t xml:space="preserve"> силу;</w:t>
      </w:r>
    </w:p>
    <w:p w:rsidR="002D3FCE"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13</w:t>
      </w:r>
      <w:r w:rsidR="00085C83">
        <w:rPr>
          <w:rFonts w:ascii="Times New Roman" w:eastAsia="Times New Roman" w:hAnsi="Times New Roman" w:cs="Times New Roman"/>
          <w:sz w:val="24"/>
          <w:szCs w:val="24"/>
          <w:lang w:eastAsia="ru-RU"/>
        </w:rPr>
        <w:t>) статью 21 признать утратившим</w:t>
      </w:r>
      <w:r w:rsidR="002D3FCE" w:rsidRPr="00353E24">
        <w:rPr>
          <w:rFonts w:ascii="Times New Roman" w:eastAsia="Times New Roman" w:hAnsi="Times New Roman" w:cs="Times New Roman"/>
          <w:sz w:val="24"/>
          <w:szCs w:val="24"/>
          <w:lang w:eastAsia="ru-RU"/>
        </w:rPr>
        <w:t xml:space="preserve"> силу;</w:t>
      </w:r>
    </w:p>
    <w:p w:rsidR="002D3FCE"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14</w:t>
      </w:r>
      <w:r w:rsidR="002D3FCE" w:rsidRPr="00353E24">
        <w:rPr>
          <w:rFonts w:ascii="Times New Roman" w:eastAsia="Times New Roman" w:hAnsi="Times New Roman" w:cs="Times New Roman"/>
          <w:sz w:val="24"/>
          <w:szCs w:val="24"/>
          <w:lang w:eastAsia="ru-RU"/>
        </w:rPr>
        <w:t>) статью 22 изложить в следующе</w:t>
      </w:r>
      <w:r w:rsidR="000C17D4" w:rsidRPr="00353E24">
        <w:rPr>
          <w:rFonts w:ascii="Times New Roman" w:eastAsia="Times New Roman" w:hAnsi="Times New Roman" w:cs="Times New Roman"/>
          <w:sz w:val="24"/>
          <w:szCs w:val="24"/>
          <w:lang w:eastAsia="ru-RU"/>
        </w:rPr>
        <w:t>й</w:t>
      </w:r>
      <w:r w:rsidR="002D3FCE" w:rsidRPr="00353E24">
        <w:rPr>
          <w:rFonts w:ascii="Times New Roman" w:eastAsia="Times New Roman" w:hAnsi="Times New Roman" w:cs="Times New Roman"/>
          <w:sz w:val="24"/>
          <w:szCs w:val="24"/>
          <w:lang w:eastAsia="ru-RU"/>
        </w:rPr>
        <w:t xml:space="preserve"> редакции:</w:t>
      </w:r>
    </w:p>
    <w:p w:rsidR="00CC177C"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«Статья 22. Основания для приостановления в регистрации</w:t>
      </w:r>
      <w:r w:rsidR="00CC177C" w:rsidRPr="00353E24">
        <w:rPr>
          <w:rFonts w:ascii="Times New Roman" w:eastAsia="Times New Roman" w:hAnsi="Times New Roman" w:cs="Times New Roman"/>
          <w:sz w:val="24"/>
          <w:szCs w:val="24"/>
          <w:lang w:eastAsia="ru-RU"/>
        </w:rPr>
        <w:t xml:space="preserve"> прав на недвижимое имущество </w:t>
      </w:r>
      <w:r w:rsidR="00AE6635" w:rsidRPr="00353E24">
        <w:rPr>
          <w:rFonts w:ascii="Times New Roman" w:eastAsia="Times New Roman" w:hAnsi="Times New Roman" w:cs="Times New Roman"/>
          <w:sz w:val="24"/>
          <w:szCs w:val="24"/>
          <w:lang w:eastAsia="ru-RU"/>
        </w:rPr>
        <w:t xml:space="preserve"> </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1. Основанием для приостановления заявленного на регистрацию права на недвижимое имущество на срок не более 10 рабочих дней является заявление лица, оспаривающего это право. </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Приостановление всех действий регистрации на срок более 10 рабочих дней производится на основании </w:t>
      </w:r>
      <w:r w:rsidR="003A7CCB">
        <w:rPr>
          <w:rFonts w:ascii="Times New Roman" w:eastAsia="Times New Roman" w:hAnsi="Times New Roman" w:cs="Times New Roman"/>
          <w:sz w:val="24"/>
          <w:szCs w:val="24"/>
          <w:lang w:eastAsia="ru-RU"/>
        </w:rPr>
        <w:t>судебного акта</w:t>
      </w:r>
      <w:r w:rsidRPr="00353E24">
        <w:rPr>
          <w:rFonts w:ascii="Times New Roman" w:eastAsia="Times New Roman" w:hAnsi="Times New Roman" w:cs="Times New Roman"/>
          <w:sz w:val="24"/>
          <w:szCs w:val="24"/>
          <w:lang w:eastAsia="ru-RU"/>
        </w:rPr>
        <w:t xml:space="preserve"> о приостановлении регистрации</w:t>
      </w:r>
      <w:r w:rsidR="00583594">
        <w:rPr>
          <w:rFonts w:ascii="Times New Roman" w:eastAsia="Times New Roman" w:hAnsi="Times New Roman" w:cs="Times New Roman"/>
          <w:sz w:val="24"/>
          <w:szCs w:val="24"/>
          <w:lang w:eastAsia="ru-RU"/>
        </w:rPr>
        <w:t xml:space="preserve"> оспариваемого права</w:t>
      </w:r>
      <w:r w:rsidRPr="00353E24">
        <w:rPr>
          <w:rFonts w:ascii="Times New Roman" w:eastAsia="Times New Roman" w:hAnsi="Times New Roman" w:cs="Times New Roman"/>
          <w:sz w:val="24"/>
          <w:szCs w:val="24"/>
          <w:lang w:eastAsia="ru-RU"/>
        </w:rPr>
        <w:t xml:space="preserve"> </w:t>
      </w:r>
      <w:r w:rsidR="00583594">
        <w:rPr>
          <w:rFonts w:ascii="Times New Roman" w:eastAsia="Times New Roman" w:hAnsi="Times New Roman" w:cs="Times New Roman"/>
          <w:sz w:val="24"/>
          <w:szCs w:val="24"/>
          <w:lang w:eastAsia="ru-RU"/>
        </w:rPr>
        <w:t>или о наложении ареста</w:t>
      </w:r>
      <w:r w:rsidRPr="00353E24">
        <w:rPr>
          <w:rFonts w:ascii="Times New Roman" w:eastAsia="Times New Roman" w:hAnsi="Times New Roman" w:cs="Times New Roman"/>
          <w:sz w:val="24"/>
          <w:szCs w:val="24"/>
          <w:lang w:eastAsia="ru-RU"/>
        </w:rPr>
        <w:t xml:space="preserve">. </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lastRenderedPageBreak/>
        <w:t xml:space="preserve">В случае не поступления в течение 10 рабочих дней </w:t>
      </w:r>
      <w:r w:rsidR="003A7CCB">
        <w:rPr>
          <w:rFonts w:ascii="Times New Roman" w:eastAsia="Times New Roman" w:hAnsi="Times New Roman" w:cs="Times New Roman"/>
          <w:sz w:val="24"/>
          <w:szCs w:val="24"/>
          <w:lang w:eastAsia="ru-RU"/>
        </w:rPr>
        <w:t>судебного акта</w:t>
      </w:r>
      <w:r w:rsidRPr="00353E24">
        <w:rPr>
          <w:rFonts w:ascii="Times New Roman" w:eastAsia="Times New Roman" w:hAnsi="Times New Roman" w:cs="Times New Roman"/>
          <w:sz w:val="24"/>
          <w:szCs w:val="24"/>
          <w:lang w:eastAsia="ru-RU"/>
        </w:rPr>
        <w:t xml:space="preserve"> о приостановлении регистрации или о наложении ареста, заявленное право подлежит</w:t>
      </w:r>
      <w:r w:rsidR="00AE6635" w:rsidRPr="00353E24">
        <w:rPr>
          <w:rFonts w:ascii="Times New Roman" w:eastAsia="Times New Roman" w:hAnsi="Times New Roman" w:cs="Times New Roman"/>
          <w:sz w:val="24"/>
          <w:szCs w:val="24"/>
          <w:lang w:eastAsia="ru-RU"/>
        </w:rPr>
        <w:t xml:space="preserve"> регистрации.</w:t>
      </w:r>
      <w:r w:rsidRPr="00353E24">
        <w:rPr>
          <w:rFonts w:ascii="Times New Roman" w:eastAsia="Times New Roman" w:hAnsi="Times New Roman" w:cs="Times New Roman"/>
          <w:sz w:val="24"/>
          <w:szCs w:val="24"/>
          <w:lang w:eastAsia="ru-RU"/>
        </w:rPr>
        <w:t xml:space="preserve"> </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2. Основанием для приостановления регистрации сделок с недвижимым имуществом на срок не более 10 </w:t>
      </w:r>
      <w:r w:rsidR="0002778E" w:rsidRPr="00353E24">
        <w:rPr>
          <w:rFonts w:ascii="Times New Roman" w:eastAsia="Times New Roman" w:hAnsi="Times New Roman" w:cs="Times New Roman"/>
          <w:sz w:val="24"/>
          <w:szCs w:val="24"/>
          <w:lang w:eastAsia="ru-RU"/>
        </w:rPr>
        <w:t>рабочих</w:t>
      </w:r>
      <w:r w:rsidRPr="00353E24">
        <w:rPr>
          <w:rFonts w:ascii="Times New Roman" w:eastAsia="Times New Roman" w:hAnsi="Times New Roman" w:cs="Times New Roman"/>
          <w:sz w:val="24"/>
          <w:szCs w:val="24"/>
          <w:lang w:eastAsia="ru-RU"/>
        </w:rPr>
        <w:t xml:space="preserve"> дней является заявление лица, оспаривающего это право.</w:t>
      </w:r>
    </w:p>
    <w:p w:rsidR="000C17D4" w:rsidRPr="00353E24" w:rsidRDefault="002D3FCE" w:rsidP="0002778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Приостановление регистрации сделок с недвижимым имуществом на срок более 10 </w:t>
      </w:r>
      <w:r w:rsidR="0002778E" w:rsidRPr="00353E24">
        <w:rPr>
          <w:rFonts w:ascii="Times New Roman" w:eastAsia="Times New Roman" w:hAnsi="Times New Roman" w:cs="Times New Roman"/>
          <w:sz w:val="24"/>
          <w:szCs w:val="24"/>
          <w:lang w:eastAsia="ru-RU"/>
        </w:rPr>
        <w:t xml:space="preserve">рабочих </w:t>
      </w:r>
      <w:r w:rsidRPr="00353E24">
        <w:rPr>
          <w:rFonts w:ascii="Times New Roman" w:eastAsia="Times New Roman" w:hAnsi="Times New Roman" w:cs="Times New Roman"/>
          <w:sz w:val="24"/>
          <w:szCs w:val="24"/>
          <w:lang w:eastAsia="ru-RU"/>
        </w:rPr>
        <w:t xml:space="preserve">дней производится на основании </w:t>
      </w:r>
      <w:r w:rsidR="00E85ADA">
        <w:rPr>
          <w:rFonts w:ascii="Times New Roman" w:eastAsia="Times New Roman" w:hAnsi="Times New Roman" w:cs="Times New Roman"/>
          <w:sz w:val="24"/>
          <w:szCs w:val="24"/>
          <w:lang w:eastAsia="ru-RU"/>
        </w:rPr>
        <w:t>судебного акта</w:t>
      </w:r>
      <w:r w:rsidR="00AE6635" w:rsidRPr="00353E24">
        <w:rPr>
          <w:rFonts w:ascii="Times New Roman" w:eastAsia="Times New Roman" w:hAnsi="Times New Roman" w:cs="Times New Roman"/>
          <w:sz w:val="24"/>
          <w:szCs w:val="24"/>
          <w:lang w:eastAsia="ru-RU"/>
        </w:rPr>
        <w:t xml:space="preserve"> о приостановлении регистрации или о наложении ареста</w:t>
      </w:r>
      <w:r w:rsidR="000E4F4C" w:rsidRPr="00353E24">
        <w:rPr>
          <w:rFonts w:ascii="Times New Roman" w:eastAsia="Times New Roman" w:hAnsi="Times New Roman" w:cs="Times New Roman"/>
          <w:sz w:val="24"/>
          <w:szCs w:val="24"/>
          <w:lang w:eastAsia="ru-RU"/>
        </w:rPr>
        <w:t>.</w:t>
      </w:r>
    </w:p>
    <w:p w:rsidR="002D3FCE" w:rsidRPr="00353E24" w:rsidRDefault="002D3FCE" w:rsidP="00BE6B44">
      <w:pPr>
        <w:spacing w:after="0" w:line="240" w:lineRule="auto"/>
        <w:ind w:firstLine="705"/>
        <w:jc w:val="both"/>
        <w:rPr>
          <w:rFonts w:ascii="Times New Roman" w:eastAsia="Times New Roman" w:hAnsi="Times New Roman" w:cs="Times New Roman"/>
          <w:sz w:val="24"/>
          <w:szCs w:val="24"/>
          <w:lang w:eastAsia="ru-RU"/>
        </w:rPr>
      </w:pPr>
      <w:r w:rsidRPr="00E2146A">
        <w:rPr>
          <w:rFonts w:ascii="Times New Roman" w:eastAsia="Times New Roman" w:hAnsi="Times New Roman" w:cs="Times New Roman"/>
          <w:sz w:val="24"/>
          <w:szCs w:val="24"/>
          <w:lang w:eastAsia="ru-RU"/>
        </w:rPr>
        <w:t xml:space="preserve">В случае </w:t>
      </w:r>
      <w:r w:rsidR="00A62292" w:rsidRPr="00E2146A">
        <w:rPr>
          <w:rFonts w:ascii="Times New Roman" w:eastAsia="Times New Roman" w:hAnsi="Times New Roman" w:cs="Times New Roman"/>
          <w:sz w:val="24"/>
          <w:szCs w:val="24"/>
          <w:lang w:eastAsia="ru-RU"/>
        </w:rPr>
        <w:t xml:space="preserve">не поступления </w:t>
      </w:r>
      <w:r w:rsidR="00E85ADA" w:rsidRPr="00E2146A">
        <w:rPr>
          <w:rFonts w:ascii="Times New Roman" w:eastAsia="Times New Roman" w:hAnsi="Times New Roman" w:cs="Times New Roman"/>
          <w:sz w:val="24"/>
          <w:szCs w:val="24"/>
          <w:lang w:eastAsia="ru-RU"/>
        </w:rPr>
        <w:t>судебного акта</w:t>
      </w:r>
      <w:r w:rsidR="00A62292" w:rsidRPr="00E2146A">
        <w:rPr>
          <w:rFonts w:ascii="Times New Roman" w:eastAsia="Times New Roman" w:hAnsi="Times New Roman" w:cs="Times New Roman"/>
          <w:sz w:val="24"/>
          <w:szCs w:val="24"/>
          <w:lang w:eastAsia="ru-RU"/>
        </w:rPr>
        <w:t xml:space="preserve"> </w:t>
      </w:r>
      <w:r w:rsidR="00BE6B44" w:rsidRPr="00E2146A">
        <w:rPr>
          <w:rFonts w:ascii="Times New Roman" w:eastAsia="Times New Roman" w:hAnsi="Times New Roman" w:cs="Times New Roman"/>
          <w:sz w:val="24"/>
          <w:szCs w:val="24"/>
          <w:lang w:eastAsia="ru-RU"/>
        </w:rPr>
        <w:t xml:space="preserve">о приостановлении регистрации или о наложении ареста </w:t>
      </w:r>
      <w:r w:rsidRPr="00E2146A">
        <w:rPr>
          <w:rFonts w:ascii="Times New Roman" w:eastAsia="Times New Roman" w:hAnsi="Times New Roman" w:cs="Times New Roman"/>
          <w:sz w:val="24"/>
          <w:szCs w:val="24"/>
          <w:lang w:eastAsia="ru-RU"/>
        </w:rPr>
        <w:t xml:space="preserve">в течение 10 </w:t>
      </w:r>
      <w:r w:rsidR="0002778E" w:rsidRPr="00E2146A">
        <w:rPr>
          <w:rFonts w:ascii="Times New Roman" w:eastAsia="Times New Roman" w:hAnsi="Times New Roman" w:cs="Times New Roman"/>
          <w:sz w:val="24"/>
          <w:szCs w:val="24"/>
          <w:lang w:eastAsia="ru-RU"/>
        </w:rPr>
        <w:t>рабочих</w:t>
      </w:r>
      <w:r w:rsidRPr="00E2146A">
        <w:rPr>
          <w:rFonts w:ascii="Times New Roman" w:eastAsia="Times New Roman" w:hAnsi="Times New Roman" w:cs="Times New Roman"/>
          <w:sz w:val="24"/>
          <w:szCs w:val="24"/>
          <w:lang w:eastAsia="ru-RU"/>
        </w:rPr>
        <w:t xml:space="preserve"> дней с момента поступления заявления о приостановлении</w:t>
      </w:r>
      <w:r w:rsidR="00E85ADA" w:rsidRPr="00E2146A">
        <w:rPr>
          <w:rFonts w:ascii="Times New Roman" w:eastAsia="Times New Roman" w:hAnsi="Times New Roman" w:cs="Times New Roman"/>
          <w:sz w:val="24"/>
          <w:szCs w:val="24"/>
          <w:lang w:eastAsia="ru-RU"/>
        </w:rPr>
        <w:t xml:space="preserve"> регистрации сделок с недвижимым имуществом</w:t>
      </w:r>
      <w:r w:rsidR="00BE6B44" w:rsidRPr="00E2146A">
        <w:rPr>
          <w:rFonts w:ascii="Times New Roman" w:eastAsia="Times New Roman" w:hAnsi="Times New Roman" w:cs="Times New Roman"/>
          <w:sz w:val="24"/>
          <w:szCs w:val="24"/>
          <w:lang w:eastAsia="ru-RU"/>
        </w:rPr>
        <w:t xml:space="preserve">, заявление лица, оспаривающего право </w:t>
      </w:r>
      <w:r w:rsidR="008D2D78" w:rsidRPr="00E2146A">
        <w:rPr>
          <w:rFonts w:ascii="Times New Roman" w:eastAsia="Times New Roman" w:hAnsi="Times New Roman" w:cs="Times New Roman"/>
          <w:sz w:val="24"/>
          <w:szCs w:val="24"/>
          <w:lang w:eastAsia="ru-RU"/>
        </w:rPr>
        <w:t>на недвижимое имущество,</w:t>
      </w:r>
      <w:r w:rsidR="00BE6B44" w:rsidRPr="00E2146A">
        <w:rPr>
          <w:rFonts w:ascii="Times New Roman" w:eastAsia="Times New Roman" w:hAnsi="Times New Roman" w:cs="Times New Roman"/>
          <w:sz w:val="24"/>
          <w:szCs w:val="24"/>
          <w:lang w:eastAsia="ru-RU"/>
        </w:rPr>
        <w:t xml:space="preserve"> </w:t>
      </w:r>
      <w:r w:rsidRPr="00E2146A">
        <w:rPr>
          <w:rFonts w:ascii="Times New Roman" w:eastAsia="Times New Roman" w:hAnsi="Times New Roman" w:cs="Times New Roman"/>
          <w:sz w:val="24"/>
          <w:szCs w:val="24"/>
          <w:lang w:eastAsia="ru-RU"/>
        </w:rPr>
        <w:t>оставляется без рассмотрения.</w:t>
      </w:r>
      <w:r w:rsidR="00AE0B5A" w:rsidRPr="00E2146A">
        <w:rPr>
          <w:rFonts w:ascii="Times New Roman" w:eastAsia="Times New Roman" w:hAnsi="Times New Roman" w:cs="Times New Roman"/>
          <w:sz w:val="24"/>
          <w:szCs w:val="24"/>
          <w:lang w:eastAsia="ru-RU"/>
        </w:rPr>
        <w:t>»;</w:t>
      </w:r>
    </w:p>
    <w:p w:rsidR="002D3FCE" w:rsidRPr="00353E24" w:rsidRDefault="000A3C50"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15</w:t>
      </w:r>
      <w:r w:rsidR="002D3FCE" w:rsidRPr="00353E24">
        <w:rPr>
          <w:rFonts w:ascii="Times New Roman" w:eastAsia="Times New Roman" w:hAnsi="Times New Roman" w:cs="Times New Roman"/>
          <w:sz w:val="24"/>
          <w:szCs w:val="24"/>
          <w:lang w:eastAsia="ru-RU"/>
        </w:rPr>
        <w:t>) дополнить статьей 22</w:t>
      </w:r>
      <w:r w:rsidR="002D3FCE" w:rsidRPr="00353E24">
        <w:rPr>
          <w:rFonts w:ascii="Times New Roman" w:eastAsia="Times New Roman" w:hAnsi="Times New Roman" w:cs="Times New Roman"/>
          <w:sz w:val="24"/>
          <w:szCs w:val="24"/>
          <w:vertAlign w:val="superscript"/>
          <w:lang w:eastAsia="ru-RU"/>
        </w:rPr>
        <w:t>1</w:t>
      </w:r>
      <w:r w:rsidR="002D3FCE" w:rsidRPr="00353E24">
        <w:rPr>
          <w:rFonts w:ascii="Times New Roman" w:eastAsia="Times New Roman" w:hAnsi="Times New Roman" w:cs="Times New Roman"/>
          <w:sz w:val="24"/>
          <w:szCs w:val="24"/>
          <w:lang w:eastAsia="ru-RU"/>
        </w:rPr>
        <w:t xml:space="preserve"> следующего содержания:</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«Статья 22</w:t>
      </w:r>
      <w:r w:rsidRPr="00353E24">
        <w:rPr>
          <w:rFonts w:ascii="Times New Roman" w:eastAsia="Times New Roman" w:hAnsi="Times New Roman" w:cs="Times New Roman"/>
          <w:sz w:val="24"/>
          <w:szCs w:val="24"/>
          <w:vertAlign w:val="superscript"/>
          <w:lang w:eastAsia="ru-RU"/>
        </w:rPr>
        <w:t>1</w:t>
      </w:r>
      <w:r w:rsidRPr="00353E24">
        <w:rPr>
          <w:rFonts w:ascii="Times New Roman" w:eastAsia="Times New Roman" w:hAnsi="Times New Roman" w:cs="Times New Roman"/>
          <w:sz w:val="24"/>
          <w:szCs w:val="24"/>
          <w:lang w:eastAsia="ru-RU"/>
        </w:rPr>
        <w:t>. Отказ в регистрации прав и обременений (ограничений) прав на недвижимое имущество</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 Отказ в регистрации прав и обременений (ограничений) прав на недвижимое имущество может быть произведен по следующим основаниям:</w:t>
      </w:r>
    </w:p>
    <w:p w:rsidR="002D3FCE" w:rsidRPr="00353E24" w:rsidRDefault="002D3FCE" w:rsidP="00AE6635">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а) если представленные документы противоречат гражданскому, земельному, жилищному законодательству </w:t>
      </w:r>
      <w:r w:rsidR="00AE6635" w:rsidRPr="00353E24">
        <w:rPr>
          <w:rFonts w:ascii="Times New Roman" w:eastAsia="Times New Roman" w:hAnsi="Times New Roman" w:cs="Times New Roman"/>
          <w:sz w:val="24"/>
          <w:szCs w:val="24"/>
          <w:lang w:eastAsia="ru-RU"/>
        </w:rPr>
        <w:t>и нормативным</w:t>
      </w:r>
      <w:r w:rsidRPr="00353E24">
        <w:rPr>
          <w:rFonts w:ascii="Times New Roman" w:eastAsia="Times New Roman" w:hAnsi="Times New Roman" w:cs="Times New Roman"/>
          <w:sz w:val="24"/>
          <w:szCs w:val="24"/>
          <w:lang w:eastAsia="ru-RU"/>
        </w:rPr>
        <w:t xml:space="preserve"> правовым актам, регулирующим вопросы государственной регистрации прав на недвижимое имущество и сделок с ним;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б) если с заявлением о регистрации права </w:t>
      </w:r>
      <w:r w:rsidR="00CC177C" w:rsidRPr="00353E24">
        <w:rPr>
          <w:rFonts w:ascii="Times New Roman" w:eastAsia="Times New Roman" w:hAnsi="Times New Roman" w:cs="Times New Roman"/>
          <w:sz w:val="24"/>
          <w:szCs w:val="24"/>
          <w:lang w:eastAsia="ru-RU"/>
        </w:rPr>
        <w:t xml:space="preserve">на недвижимое имущество </w:t>
      </w:r>
      <w:r w:rsidRPr="00353E24">
        <w:rPr>
          <w:rFonts w:ascii="Times New Roman" w:eastAsia="Times New Roman" w:hAnsi="Times New Roman" w:cs="Times New Roman"/>
          <w:sz w:val="24"/>
          <w:szCs w:val="24"/>
          <w:lang w:eastAsia="ru-RU"/>
        </w:rPr>
        <w:t>обратился недееспособный гражданин;</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в) если организация или лицо, выдавшее представленный документ, или тот, кого касается данный документ, не уполномочены распоряжаться правами, регистрации которых они добиваются по отношению к данной единице недвижимого имущества;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г) если лицо, которое имеет права, обремененные (ограниченные) определенными условиями, составило документ без указания этих условий;</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д) если представленные документы о единице недвижимого имущества свидетельствуют об отсутствии у заявителя прав на данный объект недвижимости;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е) если право, обременение (ограничение) на объект недвижимости, о государственной регистрации прав которого просит заявитель, не является правом, подлежащим регистрации;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ж) если имеется обременение (ограничение) прав на отчуждение недвижимого имущества;</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з) если заявитель в срок, установленный законодательством о государственной регистрации прав на недвижимое имущество и сделок с ним, не предоставил недостающие документы. </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2. В случае отказа в регистрации заявителю направляется сообщение о причине отказа. Копия письма помещается в регистрационное дело, заведенное ранее на данную единицу недвижимого имущества, а в регистрационном журнале производится соответствующая запись.</w:t>
      </w:r>
    </w:p>
    <w:p w:rsidR="002D3FCE" w:rsidRPr="00353E24" w:rsidRDefault="002D3FCE" w:rsidP="00DF7918">
      <w:pPr>
        <w:spacing w:after="0" w:line="240" w:lineRule="auto"/>
        <w:ind w:firstLine="705"/>
        <w:jc w:val="both"/>
        <w:rPr>
          <w:rFonts w:ascii="Times New Roman" w:eastAsia="Times New Roman" w:hAnsi="Times New Roman" w:cs="Times New Roman"/>
          <w:sz w:val="24"/>
          <w:szCs w:val="24"/>
          <w:lang w:eastAsia="ru-RU"/>
        </w:rPr>
      </w:pPr>
      <w:r w:rsidRPr="000671B0">
        <w:rPr>
          <w:rFonts w:ascii="Times New Roman" w:eastAsia="Times New Roman" w:hAnsi="Times New Roman" w:cs="Times New Roman"/>
          <w:sz w:val="24"/>
          <w:szCs w:val="24"/>
          <w:lang w:eastAsia="ru-RU"/>
        </w:rPr>
        <w:t>3. Отказ в государственной регистрации прав на недвижимое имущество или сделок с ним либо уклонение регистрационного органа от ре</w:t>
      </w:r>
      <w:r w:rsidR="00847A38" w:rsidRPr="000671B0">
        <w:rPr>
          <w:rFonts w:ascii="Times New Roman" w:eastAsia="Times New Roman" w:hAnsi="Times New Roman" w:cs="Times New Roman"/>
          <w:sz w:val="24"/>
          <w:szCs w:val="24"/>
          <w:lang w:eastAsia="ru-RU"/>
        </w:rPr>
        <w:t xml:space="preserve">гистрации могут быть обжалованы </w:t>
      </w:r>
      <w:r w:rsidRPr="000671B0">
        <w:rPr>
          <w:rFonts w:ascii="Times New Roman" w:eastAsia="Times New Roman" w:hAnsi="Times New Roman" w:cs="Times New Roman"/>
          <w:sz w:val="24"/>
          <w:szCs w:val="24"/>
          <w:lang w:eastAsia="ru-RU"/>
        </w:rPr>
        <w:t>в порядке, определяемом законодательством об административной деятельности и административных процедурах Кыргызской Республики.»;</w:t>
      </w:r>
    </w:p>
    <w:p w:rsidR="002D3FCE"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16</w:t>
      </w:r>
      <w:r w:rsidR="002D3FCE" w:rsidRPr="00353E24">
        <w:rPr>
          <w:rFonts w:ascii="Times New Roman" w:eastAsia="Times New Roman" w:hAnsi="Times New Roman" w:cs="Times New Roman"/>
          <w:sz w:val="24"/>
          <w:szCs w:val="24"/>
          <w:lang w:eastAsia="ru-RU"/>
        </w:rPr>
        <w:t>) статью 24 изложить в следующей редакции: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«Статья 24. Информация о произведенной регистрации и обременениях (ограничениях) на недвижимое имущество</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lastRenderedPageBreak/>
        <w:t xml:space="preserve">1. Информация о зарегистрированных правах и обременениях (ограничениях) прав на единицу недвижимого имущества предоставляется из единой информационной системы по недвижимости (ЕИСН). </w:t>
      </w:r>
    </w:p>
    <w:p w:rsidR="00BB1EB7" w:rsidRPr="00440A6B" w:rsidRDefault="00BB1EB7" w:rsidP="00BB1EB7">
      <w:pPr>
        <w:spacing w:after="53" w:line="240" w:lineRule="auto"/>
        <w:ind w:firstLine="504"/>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ab/>
        <w:t>Данные о зарегистрированных правах и обременениях (ограничениях) прав на единицу недвижимого имущества, за исключением информации, составляющей государственную или коммерческую тайну, предоставляются любому лицу, предъявившему документы, удостоверяющие личность (в отношении юридических лиц - документы, подтверждающие полномочия их представителя).</w:t>
      </w:r>
    </w:p>
    <w:p w:rsidR="00BB1EB7" w:rsidRPr="00440A6B" w:rsidRDefault="00BB1EB7" w:rsidP="00BB1EB7">
      <w:pPr>
        <w:spacing w:after="53" w:line="240" w:lineRule="auto"/>
        <w:ind w:firstLine="504"/>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ab/>
        <w:t>Данные о зарегистрированных правах могут предоставляться посредством сети Интернет в порядке, определяемом Кабинетом Министров Кыргызской Республики.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2. Информация о зарегистрированных правах на недвижимое имущество выдается в виде выписки из Единого государственного реестра прав на недвижимое имущество, которая содержит:</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описание объекта недвижимого имущества;</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Ф.И.О. (наименование юридического лица) правообладателя;</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сведения о правах, действительных на момент выдачи информации, и существующих ограничениях (обременениях);</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срок действия ограничений (обременений).</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Дополнительно по запросу заявителя предоставляется информация:</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о ранее зарегистрированных правах на недвижимое имущество;</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об оценочной стоимости недвижимого имущества для целей налогообложения;</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графические данные объекта недвижимости (планы земельных участков и объектов недвижимости, фрагменты регистрационной индексированной карты).</w:t>
      </w:r>
    </w:p>
    <w:p w:rsidR="00BB1EB7" w:rsidRPr="00440A6B" w:rsidRDefault="00BB1EB7" w:rsidP="00BB1EB7">
      <w:pPr>
        <w:spacing w:after="53" w:line="240" w:lineRule="auto"/>
        <w:ind w:firstLine="504"/>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ab/>
        <w:t>- информация о технических характеристиках объекта недвижимости.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3. Обобщенные сведения о правах отдельного лица на имеющиеся у него объекты недвижимости, а также копии документов из регистрационного дела недвижимого имущества предоставляются только:</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самим правообладателям;</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физическим и юридическим лицам, получившим доверенность от правообладателя;</w:t>
      </w:r>
    </w:p>
    <w:p w:rsidR="00BB1EB7" w:rsidRPr="00440A6B" w:rsidRDefault="00BB1EB7" w:rsidP="00BB1EB7">
      <w:pPr>
        <w:spacing w:after="53"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залогодержателю в отношении прав на недвижимые имущества залогодателя, с которым заключен договор залога (ипотеки);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xml:space="preserve">- временным депутатским комиссиям, образованных постановлениями </w:t>
      </w:r>
      <w:proofErr w:type="spellStart"/>
      <w:r w:rsidRPr="00440A6B">
        <w:rPr>
          <w:rFonts w:ascii="Times New Roman" w:eastAsia="Times New Roman" w:hAnsi="Times New Roman" w:cs="Times New Roman"/>
          <w:sz w:val="24"/>
          <w:szCs w:val="24"/>
          <w:lang w:eastAsia="ru-RU"/>
        </w:rPr>
        <w:t>Жогорку</w:t>
      </w:r>
      <w:proofErr w:type="spellEnd"/>
      <w:r w:rsidRPr="00440A6B">
        <w:rPr>
          <w:rFonts w:ascii="Times New Roman" w:eastAsia="Times New Roman" w:hAnsi="Times New Roman" w:cs="Times New Roman"/>
          <w:sz w:val="24"/>
          <w:szCs w:val="24"/>
          <w:lang w:eastAsia="ru-RU"/>
        </w:rPr>
        <w:t xml:space="preserve"> </w:t>
      </w:r>
      <w:proofErr w:type="spellStart"/>
      <w:r w:rsidRPr="00440A6B">
        <w:rPr>
          <w:rFonts w:ascii="Times New Roman" w:eastAsia="Times New Roman" w:hAnsi="Times New Roman" w:cs="Times New Roman"/>
          <w:sz w:val="24"/>
          <w:szCs w:val="24"/>
          <w:lang w:eastAsia="ru-RU"/>
        </w:rPr>
        <w:t>Кенеша</w:t>
      </w:r>
      <w:proofErr w:type="spellEnd"/>
      <w:r w:rsidRPr="00440A6B">
        <w:rPr>
          <w:rFonts w:ascii="Times New Roman" w:eastAsia="Times New Roman" w:hAnsi="Times New Roman" w:cs="Times New Roman"/>
          <w:sz w:val="24"/>
          <w:szCs w:val="24"/>
          <w:lang w:eastAsia="ru-RU"/>
        </w:rPr>
        <w:t xml:space="preserve"> Кыргызской Республики;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председателю и аудиторам Счетной палаты Кыргызской Республики в отношении прав на недвижимое имущество лиц, по которым осуществляется проверка финансово-хозяйственной деятельности;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судам, судебным исполнителям, правоохранительным органам и органам прокуратуры, имеющим в производстве дела, связанные с отдельными объектами недвижимости и (или) их правообладателями, органам национальной безопасности;</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u w:val="single"/>
          <w:lang w:eastAsia="ru-RU"/>
        </w:rPr>
      </w:pPr>
      <w:r w:rsidRPr="00440A6B">
        <w:rPr>
          <w:rFonts w:ascii="Times New Roman" w:eastAsia="Times New Roman" w:hAnsi="Times New Roman" w:cs="Times New Roman"/>
          <w:sz w:val="24"/>
          <w:szCs w:val="24"/>
          <w:lang w:eastAsia="ru-RU"/>
        </w:rPr>
        <w:t>- налоговым органам;</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лицам, которым права на недвижимое имущество переходят в порядке универсального правопреемства;</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Омбудсмену (</w:t>
      </w:r>
      <w:proofErr w:type="spellStart"/>
      <w:r w:rsidRPr="00440A6B">
        <w:rPr>
          <w:rFonts w:ascii="Times New Roman" w:eastAsia="Times New Roman" w:hAnsi="Times New Roman" w:cs="Times New Roman"/>
          <w:sz w:val="24"/>
          <w:szCs w:val="24"/>
          <w:lang w:eastAsia="ru-RU"/>
        </w:rPr>
        <w:t>Акыйкатчы</w:t>
      </w:r>
      <w:proofErr w:type="spellEnd"/>
      <w:r w:rsidRPr="00440A6B">
        <w:rPr>
          <w:rFonts w:ascii="Times New Roman" w:eastAsia="Times New Roman" w:hAnsi="Times New Roman" w:cs="Times New Roman"/>
          <w:sz w:val="24"/>
          <w:szCs w:val="24"/>
          <w:lang w:eastAsia="ru-RU"/>
        </w:rPr>
        <w:t xml:space="preserve">) Кыргызской Республики; </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уполномоченному органу по противодействию финансирования терроризма и легализации (отмыванию) доходов, полученных преступным путем.</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xml:space="preserve">4. Орган, осуществляющий государственную регистрацию прав на недвижимое имущество и сделок с ним, обязан предоставлять уполномоченному органу по противодействию финансированию терроризма и легализации (отмыванию) доходов, полученных преступным путем, информацию о сделках с недвижимым имуществом в </w:t>
      </w:r>
      <w:r w:rsidRPr="00440A6B">
        <w:rPr>
          <w:rFonts w:ascii="Times New Roman" w:eastAsia="Times New Roman" w:hAnsi="Times New Roman" w:cs="Times New Roman"/>
          <w:sz w:val="24"/>
          <w:szCs w:val="24"/>
          <w:lang w:eastAsia="ru-RU"/>
        </w:rPr>
        <w:lastRenderedPageBreak/>
        <w:t>соответствии с законодательством Кыргызской Республики в сфере противодействии финансированию терроризма и легализации (отмыванию) доходов, полученных преступным путем.</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5. Орган, осуществляющий государственную регистрацию прав на недвижимое имущество и сделок с ним, обязан предоставлять уполномоченному органу по контролю за использованием и охраной земель информацию о зарегистрированных правах на недвижимое имущество и сделок с ним в отношении объекта недвижимости по которому проводится проверка;</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 xml:space="preserve">6. Орган, осуществляющий государственную регистрацию прав на недвижимое имущество и сделок с ним, обязан предоставлять уполномоченным органам, ведущим учет граждан, нуждающихся в улучшении жилищных условий, информацию о приобретении гражданами права собственности на жилое помещение или земельный участок для строительства индивидуального жилого дома в соответствии с жилищным законодательством Кыргызской Республики. </w:t>
      </w:r>
    </w:p>
    <w:p w:rsidR="00BB1EB7" w:rsidRPr="00440A6B" w:rsidRDefault="00BB1EB7" w:rsidP="00BB1EB7">
      <w:pPr>
        <w:spacing w:after="0" w:line="240" w:lineRule="auto"/>
        <w:ind w:firstLine="705"/>
        <w:jc w:val="both"/>
        <w:rPr>
          <w:rFonts w:ascii="Times New Roman" w:eastAsia="Times New Roman" w:hAnsi="Times New Roman" w:cs="Times New Roman"/>
          <w:sz w:val="24"/>
          <w:szCs w:val="24"/>
          <w:lang w:eastAsia="ru-RU"/>
        </w:rPr>
      </w:pPr>
      <w:r w:rsidRPr="00440A6B">
        <w:rPr>
          <w:rFonts w:ascii="Times New Roman" w:eastAsia="Times New Roman" w:hAnsi="Times New Roman" w:cs="Times New Roman"/>
          <w:sz w:val="24"/>
          <w:szCs w:val="24"/>
          <w:lang w:eastAsia="ru-RU"/>
        </w:rPr>
        <w:t>7. Предоставление информации о недвижимости, а также копии документов из регистрационного дела, осуществляется за соответствующую плату в порядке, определяемом законодательством о государственных и муниципальных услугах</w:t>
      </w:r>
      <w:r w:rsidR="00BB5AC8">
        <w:rPr>
          <w:rFonts w:ascii="Times New Roman" w:eastAsia="Times New Roman" w:hAnsi="Times New Roman" w:cs="Times New Roman"/>
          <w:sz w:val="24"/>
          <w:szCs w:val="24"/>
          <w:lang w:eastAsia="ru-RU"/>
        </w:rPr>
        <w:t xml:space="preserve"> Кыргызской Республики.»;</w:t>
      </w:r>
    </w:p>
    <w:p w:rsidR="002D3FCE"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17</w:t>
      </w:r>
      <w:r w:rsidR="002D3FCE" w:rsidRPr="00353E24">
        <w:rPr>
          <w:rFonts w:ascii="Times New Roman" w:eastAsia="Times New Roman" w:hAnsi="Times New Roman" w:cs="Times New Roman"/>
          <w:sz w:val="24"/>
          <w:szCs w:val="24"/>
          <w:lang w:eastAsia="ru-RU"/>
        </w:rPr>
        <w:t>) статью 30 изложить в следующей редакции:</w:t>
      </w:r>
    </w:p>
    <w:p w:rsidR="003F77D8" w:rsidRPr="00353E24" w:rsidRDefault="002D3FCE" w:rsidP="003F77D8">
      <w:pPr>
        <w:spacing w:after="0" w:line="240" w:lineRule="auto"/>
        <w:ind w:firstLine="705"/>
        <w:jc w:val="both"/>
        <w:rPr>
          <w:rFonts w:ascii="Times New Roman" w:eastAsia="Times New Roman" w:hAnsi="Times New Roman" w:cs="Times New Roman"/>
          <w:bCs/>
          <w:sz w:val="24"/>
          <w:szCs w:val="24"/>
          <w:lang w:eastAsia="ru-RU"/>
        </w:rPr>
      </w:pPr>
      <w:r w:rsidRPr="00353E24">
        <w:rPr>
          <w:rFonts w:ascii="Times New Roman" w:eastAsia="Times New Roman" w:hAnsi="Times New Roman" w:cs="Times New Roman"/>
          <w:sz w:val="24"/>
          <w:szCs w:val="24"/>
          <w:lang w:eastAsia="ru-RU"/>
        </w:rPr>
        <w:t>«</w:t>
      </w:r>
      <w:r w:rsidR="003F77D8" w:rsidRPr="00353E24">
        <w:rPr>
          <w:rFonts w:ascii="Times New Roman" w:eastAsia="Times New Roman" w:hAnsi="Times New Roman" w:cs="Times New Roman"/>
          <w:bCs/>
          <w:sz w:val="24"/>
          <w:szCs w:val="24"/>
          <w:lang w:eastAsia="ru-RU"/>
        </w:rPr>
        <w:t>Статья 30. Дата вступления в силу регистрации и государственная защита зарегистрированных прав</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 Право или обременение (ограничение) прав на недвижимое имущество вступает в юридическую силу после внесения записей о правах и обременениях (ограничениях) прав на недвижимое имущество в Единый государственный реестр прав на недвижимое имущество.</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2. С момента вступления регистрации в юридическую силу государство признает и обеспечивает защиту зарегистрированных прав и </w:t>
      </w:r>
      <w:r w:rsidR="00CC177C" w:rsidRPr="00353E24">
        <w:rPr>
          <w:rFonts w:ascii="Times New Roman" w:eastAsia="Times New Roman" w:hAnsi="Times New Roman" w:cs="Times New Roman"/>
          <w:sz w:val="24"/>
          <w:szCs w:val="24"/>
          <w:lang w:eastAsia="ru-RU"/>
        </w:rPr>
        <w:t>обременений (</w:t>
      </w:r>
      <w:r w:rsidRPr="00353E24">
        <w:rPr>
          <w:rFonts w:ascii="Times New Roman" w:eastAsia="Times New Roman" w:hAnsi="Times New Roman" w:cs="Times New Roman"/>
          <w:sz w:val="24"/>
          <w:szCs w:val="24"/>
          <w:lang w:eastAsia="ru-RU"/>
        </w:rPr>
        <w:t>ограничений</w:t>
      </w:r>
      <w:r w:rsidR="00CC177C" w:rsidRPr="00353E24">
        <w:rPr>
          <w:rFonts w:ascii="Times New Roman" w:eastAsia="Times New Roman" w:hAnsi="Times New Roman" w:cs="Times New Roman"/>
          <w:sz w:val="24"/>
          <w:szCs w:val="24"/>
          <w:lang w:eastAsia="ru-RU"/>
        </w:rPr>
        <w:t>)</w:t>
      </w:r>
      <w:r w:rsidRPr="00353E24">
        <w:rPr>
          <w:rFonts w:ascii="Times New Roman" w:eastAsia="Times New Roman" w:hAnsi="Times New Roman" w:cs="Times New Roman"/>
          <w:sz w:val="24"/>
          <w:szCs w:val="24"/>
          <w:lang w:eastAsia="ru-RU"/>
        </w:rPr>
        <w:t xml:space="preserve"> прав </w:t>
      </w:r>
      <w:r w:rsidR="00CC177C" w:rsidRPr="00353E24">
        <w:rPr>
          <w:rFonts w:ascii="Times New Roman" w:eastAsia="Times New Roman" w:hAnsi="Times New Roman" w:cs="Times New Roman"/>
          <w:sz w:val="24"/>
          <w:szCs w:val="24"/>
          <w:lang w:eastAsia="ru-RU"/>
        </w:rPr>
        <w:t xml:space="preserve">на недвижимое имущество </w:t>
      </w:r>
      <w:r w:rsidRPr="00353E24">
        <w:rPr>
          <w:rFonts w:ascii="Times New Roman" w:eastAsia="Times New Roman" w:hAnsi="Times New Roman" w:cs="Times New Roman"/>
          <w:sz w:val="24"/>
          <w:szCs w:val="24"/>
          <w:lang w:eastAsia="ru-RU"/>
        </w:rPr>
        <w:t>в порядке, установленном настоящим Законом.</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3. Государственная регистрация права является единственным доказательством существования зарегистрированного права. Отсутствие государственной регистрации прав или обременений (ограничений) прав, влечет их недействительность.</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5C47B3">
        <w:rPr>
          <w:rFonts w:ascii="Times New Roman" w:eastAsia="Times New Roman" w:hAnsi="Times New Roman" w:cs="Times New Roman"/>
          <w:sz w:val="24"/>
          <w:szCs w:val="24"/>
          <w:lang w:eastAsia="ru-RU"/>
        </w:rPr>
        <w:t xml:space="preserve">4. Вступившее в юридическую силу право </w:t>
      </w:r>
      <w:r w:rsidR="00EB79C6" w:rsidRPr="005C47B3">
        <w:rPr>
          <w:rFonts w:ascii="Times New Roman" w:eastAsia="Times New Roman" w:hAnsi="Times New Roman" w:cs="Times New Roman"/>
          <w:sz w:val="24"/>
          <w:szCs w:val="24"/>
          <w:lang w:eastAsia="ru-RU"/>
        </w:rPr>
        <w:t xml:space="preserve">на недвижимое имущество </w:t>
      </w:r>
      <w:r w:rsidRPr="005C47B3">
        <w:rPr>
          <w:rFonts w:ascii="Times New Roman" w:eastAsia="Times New Roman" w:hAnsi="Times New Roman" w:cs="Times New Roman"/>
          <w:sz w:val="24"/>
          <w:szCs w:val="24"/>
          <w:lang w:eastAsia="ru-RU"/>
        </w:rPr>
        <w:t>может быть отме</w:t>
      </w:r>
      <w:r w:rsidR="003F77D8" w:rsidRPr="005C47B3">
        <w:rPr>
          <w:rFonts w:ascii="Times New Roman" w:eastAsia="Times New Roman" w:hAnsi="Times New Roman" w:cs="Times New Roman"/>
          <w:sz w:val="24"/>
          <w:szCs w:val="24"/>
          <w:lang w:eastAsia="ru-RU"/>
        </w:rPr>
        <w:t>нено только в судебном порядке.</w:t>
      </w:r>
      <w:r w:rsidRPr="005C47B3">
        <w:rPr>
          <w:rFonts w:ascii="Times New Roman" w:eastAsia="Times New Roman" w:hAnsi="Times New Roman" w:cs="Times New Roman"/>
          <w:sz w:val="24"/>
          <w:szCs w:val="24"/>
          <w:lang w:eastAsia="ru-RU"/>
        </w:rPr>
        <w:t>».</w:t>
      </w:r>
    </w:p>
    <w:p w:rsidR="002D3FCE" w:rsidRPr="00353E24"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18</w:t>
      </w:r>
      <w:r w:rsidR="002D3FCE" w:rsidRPr="00353E24">
        <w:rPr>
          <w:rFonts w:ascii="Times New Roman" w:eastAsia="Times New Roman" w:hAnsi="Times New Roman" w:cs="Times New Roman"/>
          <w:sz w:val="24"/>
          <w:szCs w:val="24"/>
          <w:lang w:eastAsia="ru-RU"/>
        </w:rPr>
        <w:t>) статью 32 признать утратившей силу;</w:t>
      </w:r>
    </w:p>
    <w:p w:rsidR="002D3FCE" w:rsidRDefault="00367AD6"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19</w:t>
      </w:r>
      <w:r w:rsidR="002D3FCE" w:rsidRPr="00353E24">
        <w:rPr>
          <w:rFonts w:ascii="Times New Roman" w:eastAsia="Times New Roman" w:hAnsi="Times New Roman" w:cs="Times New Roman"/>
          <w:sz w:val="24"/>
          <w:szCs w:val="24"/>
          <w:lang w:eastAsia="ru-RU"/>
        </w:rPr>
        <w:t xml:space="preserve">) в </w:t>
      </w:r>
      <w:r w:rsidRPr="00353E24">
        <w:rPr>
          <w:rFonts w:ascii="Times New Roman" w:eastAsia="Times New Roman" w:hAnsi="Times New Roman" w:cs="Times New Roman"/>
          <w:sz w:val="24"/>
          <w:szCs w:val="24"/>
          <w:lang w:eastAsia="ru-RU"/>
        </w:rPr>
        <w:t xml:space="preserve">пункте </w:t>
      </w:r>
      <w:r w:rsidR="004A0ED8">
        <w:rPr>
          <w:rFonts w:ascii="Times New Roman" w:eastAsia="Times New Roman" w:hAnsi="Times New Roman" w:cs="Times New Roman"/>
          <w:sz w:val="24"/>
          <w:szCs w:val="24"/>
          <w:lang w:eastAsia="ru-RU"/>
        </w:rPr>
        <w:t>3</w:t>
      </w:r>
      <w:r w:rsidR="002D3FCE" w:rsidRPr="00353E24">
        <w:rPr>
          <w:rFonts w:ascii="Times New Roman" w:eastAsia="Times New Roman" w:hAnsi="Times New Roman" w:cs="Times New Roman"/>
          <w:sz w:val="24"/>
          <w:szCs w:val="24"/>
          <w:lang w:eastAsia="ru-RU"/>
        </w:rPr>
        <w:t xml:space="preserve"> ста</w:t>
      </w:r>
      <w:r w:rsidR="004A0ED8">
        <w:rPr>
          <w:rFonts w:ascii="Times New Roman" w:eastAsia="Times New Roman" w:hAnsi="Times New Roman" w:cs="Times New Roman"/>
          <w:sz w:val="24"/>
          <w:szCs w:val="24"/>
          <w:lang w:eastAsia="ru-RU"/>
        </w:rPr>
        <w:t>тьи</w:t>
      </w:r>
      <w:r w:rsidR="002D3FCE" w:rsidRPr="00353E24">
        <w:rPr>
          <w:rFonts w:ascii="Times New Roman" w:eastAsia="Times New Roman" w:hAnsi="Times New Roman" w:cs="Times New Roman"/>
          <w:sz w:val="24"/>
          <w:szCs w:val="24"/>
          <w:lang w:eastAsia="ru-RU"/>
        </w:rPr>
        <w:t xml:space="preserve"> 46 слова «, за исключением случаев, предусмотренных законодательством Кыргызской Республики» исключить;</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4A0ED8">
        <w:rPr>
          <w:rFonts w:ascii="Times New Roman" w:eastAsia="Times New Roman" w:hAnsi="Times New Roman" w:cs="Times New Roman"/>
          <w:sz w:val="24"/>
          <w:szCs w:val="24"/>
          <w:lang w:eastAsia="ru-RU"/>
        </w:rPr>
        <w:t>20)</w:t>
      </w:r>
      <w:r w:rsidRPr="007410EB">
        <w:rPr>
          <w:rFonts w:ascii="Times New Roman" w:eastAsia="Times New Roman" w:hAnsi="Times New Roman" w:cs="Times New Roman"/>
          <w:sz w:val="24"/>
          <w:szCs w:val="24"/>
          <w:lang w:eastAsia="ru-RU"/>
        </w:rPr>
        <w:t xml:space="preserve"> статью 47</w:t>
      </w:r>
      <w:r>
        <w:rPr>
          <w:rFonts w:ascii="Times New Roman" w:eastAsia="Times New Roman" w:hAnsi="Times New Roman" w:cs="Times New Roman"/>
          <w:sz w:val="24"/>
          <w:szCs w:val="24"/>
          <w:vertAlign w:val="superscript"/>
          <w:lang w:eastAsia="ru-RU"/>
        </w:rPr>
        <w:t xml:space="preserve">2 </w:t>
      </w:r>
      <w:r w:rsidRPr="007410EB">
        <w:rPr>
          <w:rFonts w:ascii="Times New Roman" w:eastAsia="Times New Roman" w:hAnsi="Times New Roman" w:cs="Times New Roman"/>
          <w:sz w:val="24"/>
          <w:szCs w:val="24"/>
          <w:lang w:eastAsia="ru-RU"/>
        </w:rPr>
        <w:t>изложить в следующей редакции:</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«Статья 47</w:t>
      </w:r>
      <w:r w:rsidRPr="007410EB">
        <w:rPr>
          <w:rFonts w:ascii="Times New Roman" w:eastAsia="Times New Roman" w:hAnsi="Times New Roman" w:cs="Times New Roman"/>
          <w:sz w:val="24"/>
          <w:szCs w:val="24"/>
          <w:vertAlign w:val="superscript"/>
          <w:lang w:eastAsia="ru-RU"/>
        </w:rPr>
        <w:t>2</w:t>
      </w:r>
      <w:r w:rsidRPr="007410EB">
        <w:rPr>
          <w:rFonts w:ascii="Times New Roman" w:eastAsia="Times New Roman" w:hAnsi="Times New Roman" w:cs="Times New Roman"/>
          <w:sz w:val="24"/>
          <w:szCs w:val="24"/>
          <w:lang w:eastAsia="ru-RU"/>
        </w:rPr>
        <w:t>. Государственная регистрация прав и ограничения прав на недвижимое имущество, возникающих на основании сделок, не требующих обязательного нотариального удостоверения</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1. Регистрацию прав на недвижимое имущество, возникающих на основании сделок, не требующих обязательного нотариального удостоверения, осуществляет местный регистрационный орган.</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 xml:space="preserve">2. Проекты договоров, заявлений и других документов могут быть представлены сторонами сделки или составлены местным регистрационным органом. Если проект договора представлен сторонами сделки, местный регистрационный орган должен проверить, соответствует ли содержание договора действительным намерениям сторон, не противоречит ли сделка нормативным правовым актам, регулирующие вопросы государственной регистрации прав на недвижимое имущество и сделок с ним, указаны ли в договоре все существенные условия. Составление проектов договоров, заявлений и </w:t>
      </w:r>
      <w:r w:rsidRPr="007410EB">
        <w:rPr>
          <w:rFonts w:ascii="Times New Roman" w:eastAsia="Times New Roman" w:hAnsi="Times New Roman" w:cs="Times New Roman"/>
          <w:sz w:val="24"/>
          <w:szCs w:val="24"/>
          <w:lang w:eastAsia="ru-RU"/>
        </w:rPr>
        <w:lastRenderedPageBreak/>
        <w:t>других документов, являющихся основанием для государственной регистрации права на недвижимое имущество, местный регистрационный орган осуществляет по просьбе любой из сторон сделки.</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3. Специалист местного регистрационного органа, уполномоченный на действия по регистрации сделок, не требующих обязательного нотариального удостоверения обязан всесторонне и полно разъяснить всем участникам сделки ее смысл и значение, права и обязанности сторон, предупредить о последствиях, дать разъяснения по другим вопросам регистрации прав на недвижимое имущество. Если кто-либо из участников сделки не владеет государственным или официальным языком, тексты оформляемых документов должны быть переведены ему переводчиком.</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 xml:space="preserve">4. Специалисты местного регистрационного органа, уполномоченные на действия по регистрации сделок, не требующих обязательного нотариального удостоверения, в случае совершения действий, противоречащих нормативным правовым актам, регулирующие вопросы государственной регистрации прав на недвижимое имущество и сделок с ним, несут </w:t>
      </w:r>
      <w:r>
        <w:rPr>
          <w:rFonts w:ascii="Times New Roman" w:eastAsia="Times New Roman" w:hAnsi="Times New Roman" w:cs="Times New Roman"/>
          <w:sz w:val="24"/>
          <w:szCs w:val="24"/>
          <w:lang w:eastAsia="ru-RU"/>
        </w:rPr>
        <w:t xml:space="preserve">ответственность в </w:t>
      </w:r>
      <w:r w:rsidRPr="00A561CA">
        <w:rPr>
          <w:rFonts w:ascii="Times New Roman" w:eastAsia="Times New Roman" w:hAnsi="Times New Roman" w:cs="Times New Roman"/>
          <w:sz w:val="24"/>
          <w:szCs w:val="24"/>
          <w:lang w:eastAsia="ru-RU"/>
        </w:rPr>
        <w:t xml:space="preserve">соответствии с гражданским и уголовным </w:t>
      </w:r>
      <w:r w:rsidR="006A6645" w:rsidRPr="00A561CA">
        <w:rPr>
          <w:rFonts w:ascii="Times New Roman" w:eastAsia="Times New Roman" w:hAnsi="Times New Roman" w:cs="Times New Roman"/>
          <w:sz w:val="24"/>
          <w:szCs w:val="24"/>
          <w:lang w:eastAsia="ru-RU"/>
        </w:rPr>
        <w:t>законодательством.</w:t>
      </w:r>
      <w:r w:rsidR="006A664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 xml:space="preserve">5. Специалисты местного регистрационного органа, уполномоченные на действия по регистрации сделок, не требующих обязательного нотариального удостоверения, обязаны оказывать физическим и юридическим лицам содействие в реализации их прав и защите законных интересов; разъяснять физическим и юридическим лицам права и обязанности; предупреждать о последствиях совершаемых действий с тем, чтобы юридическая неосведомленность не могла быть использована им во вред; хранить в тайне сведения, которые стали им известны в связи с осуществлением ими профессиональной деятельности, в том числе после сложения полномочий или увольнения, за исключением случаев, предусмотренных гражданским и уголовным законодательством; отказать в совершении действий, возникающих на основании сделок, не требующих обязательного нотариального удостоверения, в случае их несоответствия нормативным правовым актам, регулирующие вопросы государственной регистрации прав на недвижимое имущество и сделок с ним или вступившим в установленном законом порядке в силу международным договорам, участницей которых является </w:t>
      </w:r>
      <w:proofErr w:type="spellStart"/>
      <w:r w:rsidRPr="007410EB">
        <w:rPr>
          <w:rFonts w:ascii="Times New Roman" w:eastAsia="Times New Roman" w:hAnsi="Times New Roman" w:cs="Times New Roman"/>
          <w:sz w:val="24"/>
          <w:szCs w:val="24"/>
          <w:lang w:eastAsia="ru-RU"/>
        </w:rPr>
        <w:t>Кыргызская</w:t>
      </w:r>
      <w:proofErr w:type="spellEnd"/>
      <w:r w:rsidRPr="007410EB">
        <w:rPr>
          <w:rFonts w:ascii="Times New Roman" w:eastAsia="Times New Roman" w:hAnsi="Times New Roman" w:cs="Times New Roman"/>
          <w:sz w:val="24"/>
          <w:szCs w:val="24"/>
          <w:lang w:eastAsia="ru-RU"/>
        </w:rPr>
        <w:t xml:space="preserve"> Республика.</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Специалисты местного регистрационного органа, уполномоченные на действия по регистрации сделок, не требующих обязательного нотариального удостоверения, выполняют свои обязанности в соответствии с настоящим Законом, другими нормативными правовыми актами Кыргызской Республики. Суд может освободить специалиста местного регистрационного органа, уполномоченного на совершение действий по регистрации сделок, не требующих обязательного нотариального удостоверения, от обязанностей сохранения тайны, если против специалиста возбуждено уголовное дело в связи с совершением действий, возникающих на основании сделок, не требующих обязательного нотариального удостоверения.</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Специалистом местного регистрационного органа, уполномоченным на совершение действий по регистрации сделок, не требующих обязательного нотариального удостоверения, может быть гражданин Кыргызской Республики, имеющий высшее юридическое образование, стаж работы регистратором не менее 1 года, прошедший обучающий курс в уполномоченном органе по регистрации прав на недвижимое имущество.</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6. Специалист местного регистрационного органа, уполномоченный на действия по регистрации сделок, не требующих обязательного нотариального удостоверения, обязан принять возможные меры для выяснения, способны ли все лица, участвующие в сделке, понимать значение своих действий или руководить ими, не заблуждаются ли они в отношении сделки, нет ли обмана, насилия, угрозы, злонамеренного соглашения сторон сделки или стечения тяжелых обстоятельств.</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lastRenderedPageBreak/>
        <w:t>7. Специалист местного регистрационного органа, уполномоченный на действия по регистрации сделок, не требующих обязательного нотариального удостоверения, проверяет личность каждого участника сделки и подлинность его подписи, дееспособность граждан и правоспособность юридических лиц и индивидуальных предпринимателей, участвующих в сделке. В случае подписания договора, заявления, иного документа представителем участника сделки, специалистом местного регистрационного органа, уполномоченного на действия по регистрации сделок, не требующих обязательного нотариального удостоверения, проверяются его полномочия. Полномочия представителей должны быть подтверждены доверенностью, оформленной в соответствии с гражданским законодательством.</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8. Специалист местного регистрационного органа, уполномоченный на действия по регистрации сделок, не требующих обязательного нотариального удостоверения, обязан сверить представляемые на регистрацию копии документов с оригиналами, подлинность подписей сторон сделки, а также других лиц на документах присутствующих на момент совершения сделки, проверять принадлежность недвижимого имущества лицу, отчуждающему его, и проверять обременение и ограничение на отчуждаемое имущество, являющееся предметом сделки.</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9. Если гражданин вследствие физических ограничений, болезни или по каким-либо иным уважительным причинам не может собственноручно расписаться, по его поручению в его присутствии и в присутствии регистратора договор, заявление или иной документ может подписать другой гражданин (за исключением гражданина, в пользу которого совершается сделка, сотрудника регистрационного органа), с указанием причин, по которым документ не может быть подписан гражданином собственноручно.</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10. Если подлинность представленного документа вызывает сомнения, местный регистрационный орган вправе направить его на экспертизу в соответствующий орган.</w:t>
      </w:r>
    </w:p>
    <w:p w:rsidR="004A0ED8" w:rsidRPr="007410EB" w:rsidRDefault="004A0ED8" w:rsidP="004A0ED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11. Местный регистрационный орган вправе запрашивать у государственных органов, иных государственных организаций сведения и документы, необходимые для совершения регистрационных действий.</w:t>
      </w:r>
    </w:p>
    <w:p w:rsidR="004A0ED8" w:rsidRPr="00353E24" w:rsidRDefault="004A0ED8" w:rsidP="00335F38">
      <w:pPr>
        <w:spacing w:after="0" w:line="240" w:lineRule="auto"/>
        <w:ind w:firstLine="705"/>
        <w:jc w:val="both"/>
        <w:rPr>
          <w:rFonts w:ascii="Times New Roman" w:eastAsia="Times New Roman" w:hAnsi="Times New Roman" w:cs="Times New Roman"/>
          <w:sz w:val="24"/>
          <w:szCs w:val="24"/>
          <w:lang w:eastAsia="ru-RU"/>
        </w:rPr>
      </w:pPr>
      <w:r w:rsidRPr="007410EB">
        <w:rPr>
          <w:rFonts w:ascii="Times New Roman" w:eastAsia="Times New Roman" w:hAnsi="Times New Roman" w:cs="Times New Roman"/>
          <w:sz w:val="24"/>
          <w:szCs w:val="24"/>
          <w:lang w:eastAsia="ru-RU"/>
        </w:rPr>
        <w:t>12. Государственная регистрация прав на недвижимое имущество, возникающих на основании сделок, не требующих обязательного нотариального удостоверения, осуществляется в соответствии с нормативными правовыми актами в сфере государственной регистрации прав на недвижимое имущество</w:t>
      </w:r>
      <w:r>
        <w:rPr>
          <w:rFonts w:ascii="Times New Roman" w:eastAsia="Times New Roman" w:hAnsi="Times New Roman" w:cs="Times New Roman"/>
          <w:sz w:val="24"/>
          <w:szCs w:val="24"/>
          <w:lang w:eastAsia="ru-RU"/>
        </w:rPr>
        <w:t>.</w:t>
      </w:r>
      <w:r w:rsidR="00335F38">
        <w:rPr>
          <w:rFonts w:ascii="Times New Roman" w:eastAsia="Times New Roman" w:hAnsi="Times New Roman" w:cs="Times New Roman"/>
          <w:sz w:val="24"/>
          <w:szCs w:val="24"/>
          <w:lang w:eastAsia="ru-RU"/>
        </w:rPr>
        <w:t>»;</w:t>
      </w:r>
    </w:p>
    <w:p w:rsidR="002D3FCE" w:rsidRPr="00353E24" w:rsidRDefault="001D2BC7" w:rsidP="002D3FCE">
      <w:pPr>
        <w:spacing w:after="0" w:line="240" w:lineRule="auto"/>
        <w:ind w:firstLine="70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002D3FCE" w:rsidRPr="00353E24">
        <w:rPr>
          <w:rFonts w:ascii="Times New Roman" w:eastAsia="Times New Roman" w:hAnsi="Times New Roman" w:cs="Times New Roman"/>
          <w:sz w:val="24"/>
          <w:szCs w:val="24"/>
          <w:lang w:eastAsia="ru-RU"/>
        </w:rPr>
        <w:t>)</w:t>
      </w:r>
      <w:r w:rsidR="008F6B58" w:rsidRPr="00353E24">
        <w:rPr>
          <w:rFonts w:ascii="Times New Roman" w:eastAsia="Times New Roman" w:hAnsi="Times New Roman" w:cs="Times New Roman"/>
          <w:sz w:val="24"/>
          <w:szCs w:val="24"/>
          <w:lang w:eastAsia="ru-RU"/>
        </w:rPr>
        <w:t xml:space="preserve"> статью 48 признать утративш</w:t>
      </w:r>
      <w:r w:rsidR="00F4397E" w:rsidRPr="00353E24">
        <w:rPr>
          <w:rFonts w:ascii="Times New Roman" w:eastAsia="Times New Roman" w:hAnsi="Times New Roman" w:cs="Times New Roman"/>
          <w:sz w:val="24"/>
          <w:szCs w:val="24"/>
          <w:lang w:eastAsia="ru-RU"/>
        </w:rPr>
        <w:t>ей</w:t>
      </w:r>
      <w:r w:rsidR="002D3FCE" w:rsidRPr="00353E24">
        <w:rPr>
          <w:rFonts w:ascii="Times New Roman" w:eastAsia="Times New Roman" w:hAnsi="Times New Roman" w:cs="Times New Roman"/>
          <w:sz w:val="24"/>
          <w:szCs w:val="24"/>
          <w:lang w:eastAsia="ru-RU"/>
        </w:rPr>
        <w:t xml:space="preserve"> силу;</w:t>
      </w:r>
    </w:p>
    <w:p w:rsidR="002D3FCE" w:rsidRPr="00353E24" w:rsidRDefault="00D803A0" w:rsidP="002D3FCE">
      <w:pPr>
        <w:spacing w:after="0" w:line="240" w:lineRule="auto"/>
        <w:ind w:firstLine="705"/>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002D3FCE" w:rsidRPr="00353E24">
        <w:rPr>
          <w:rFonts w:ascii="Times New Roman" w:eastAsia="Times New Roman" w:hAnsi="Times New Roman" w:cs="Times New Roman"/>
          <w:sz w:val="24"/>
          <w:szCs w:val="24"/>
          <w:lang w:eastAsia="ru-RU"/>
        </w:rPr>
        <w:t>) статью 50 изложить в следующей редакции:</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«Статья 50. Размер и порядок оплаты работ, выполняемых органами единой   системы государственной регистрации прав</w:t>
      </w:r>
      <w:r w:rsidR="003A0592" w:rsidRPr="00353E24">
        <w:rPr>
          <w:rFonts w:ascii="Times New Roman" w:eastAsia="Times New Roman" w:hAnsi="Times New Roman" w:cs="Times New Roman"/>
          <w:sz w:val="24"/>
          <w:szCs w:val="24"/>
          <w:lang w:eastAsia="ru-RU"/>
        </w:rPr>
        <w:t xml:space="preserve"> на недвижимое имущество</w:t>
      </w:r>
    </w:p>
    <w:p w:rsidR="001A36B4" w:rsidRDefault="002D3FCE" w:rsidP="001A36B4">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 xml:space="preserve">Размер и порядок оплаты государственных услуг, предоставляемых органами единой системы государственной регистрации прав на недвижимое имущество, устанавливается в порядке, определяемом законодательством о государственных и муниципальных </w:t>
      </w:r>
      <w:r w:rsidR="001A36B4">
        <w:rPr>
          <w:rFonts w:ascii="Times New Roman" w:eastAsia="Times New Roman" w:hAnsi="Times New Roman" w:cs="Times New Roman"/>
          <w:sz w:val="24"/>
          <w:szCs w:val="24"/>
          <w:lang w:eastAsia="ru-RU"/>
        </w:rPr>
        <w:t>услугах Кыргызской Республики.»;</w:t>
      </w:r>
    </w:p>
    <w:p w:rsidR="001A36B4" w:rsidRPr="001A36B4" w:rsidRDefault="001A36B4" w:rsidP="001A36B4">
      <w:pPr>
        <w:spacing w:after="0" w:line="240" w:lineRule="auto"/>
        <w:ind w:firstLine="705"/>
        <w:jc w:val="both"/>
        <w:rPr>
          <w:rFonts w:ascii="Times New Roman" w:eastAsia="Times New Roman" w:hAnsi="Times New Roman" w:cs="Times New Roman"/>
          <w:sz w:val="24"/>
          <w:szCs w:val="24"/>
          <w:lang w:eastAsia="ru-RU"/>
        </w:rPr>
      </w:pPr>
      <w:r w:rsidRPr="001A36B4">
        <w:rPr>
          <w:rFonts w:ascii="Times New Roman" w:eastAsia="Times New Roman" w:hAnsi="Times New Roman" w:cs="Times New Roman"/>
          <w:sz w:val="24"/>
          <w:szCs w:val="24"/>
          <w:lang w:eastAsia="ru-RU"/>
        </w:rPr>
        <w:t xml:space="preserve">23) </w:t>
      </w:r>
      <w:r w:rsidR="002C4E47">
        <w:rPr>
          <w:rFonts w:ascii="Times New Roman" w:eastAsia="Times New Roman" w:hAnsi="Times New Roman" w:cs="Times New Roman"/>
          <w:sz w:val="24"/>
          <w:szCs w:val="24"/>
          <w:lang w:val="ky-KG" w:eastAsia="ru-RU"/>
        </w:rPr>
        <w:t>в части 6</w:t>
      </w:r>
      <w:r>
        <w:rPr>
          <w:rFonts w:ascii="Times New Roman" w:eastAsia="Times New Roman" w:hAnsi="Times New Roman" w:cs="Times New Roman"/>
          <w:sz w:val="24"/>
          <w:szCs w:val="24"/>
          <w:lang w:val="ky-KG" w:eastAsia="ru-RU"/>
        </w:rPr>
        <w:t xml:space="preserve"> статьи 53 цифру </w:t>
      </w:r>
      <w:r>
        <w:rPr>
          <w:rFonts w:ascii="Times New Roman" w:eastAsia="Times New Roman" w:hAnsi="Times New Roman" w:cs="Times New Roman"/>
          <w:sz w:val="24"/>
          <w:szCs w:val="24"/>
          <w:lang w:eastAsia="ru-RU"/>
        </w:rPr>
        <w:t>«5» заменить цифрой «1».</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b/>
          <w:sz w:val="24"/>
          <w:szCs w:val="24"/>
          <w:lang w:eastAsia="ru-RU"/>
        </w:rPr>
        <w:t>Статья 2.</w:t>
      </w:r>
    </w:p>
    <w:p w:rsidR="002D3FCE" w:rsidRPr="00353E24" w:rsidRDefault="002D3FCE" w:rsidP="002D3FCE">
      <w:pPr>
        <w:spacing w:after="0" w:line="240" w:lineRule="auto"/>
        <w:ind w:firstLine="705"/>
        <w:jc w:val="both"/>
        <w:rPr>
          <w:rFonts w:ascii="Times New Roman" w:eastAsia="Times New Roman" w:hAnsi="Times New Roman" w:cs="Times New Roman"/>
          <w:sz w:val="24"/>
          <w:szCs w:val="24"/>
          <w:lang w:eastAsia="ru-RU"/>
        </w:rPr>
      </w:pPr>
      <w:r w:rsidRPr="00353E24">
        <w:rPr>
          <w:rFonts w:ascii="Times New Roman" w:eastAsia="Times New Roman" w:hAnsi="Times New Roman" w:cs="Times New Roman"/>
          <w:sz w:val="24"/>
          <w:szCs w:val="24"/>
          <w:lang w:eastAsia="ru-RU"/>
        </w:rPr>
        <w:t>1. Настоящий Закон вступает в силу по истечении семи дней со дня официального опубликования.</w:t>
      </w:r>
    </w:p>
    <w:p w:rsidR="00696187" w:rsidRPr="00353E24" w:rsidRDefault="002D3FCE" w:rsidP="00B7292E">
      <w:pPr>
        <w:spacing w:after="0" w:line="240" w:lineRule="auto"/>
        <w:ind w:firstLine="705"/>
        <w:jc w:val="both"/>
        <w:rPr>
          <w:rFonts w:ascii="Times New Roman" w:eastAsia="Times New Roman" w:hAnsi="Times New Roman" w:cs="Times New Roman"/>
          <w:sz w:val="24"/>
          <w:szCs w:val="24"/>
          <w:lang w:eastAsia="ru-RU"/>
        </w:rPr>
      </w:pPr>
      <w:r w:rsidRPr="00B827A4">
        <w:rPr>
          <w:rFonts w:ascii="Times New Roman" w:eastAsia="Times New Roman" w:hAnsi="Times New Roman" w:cs="Times New Roman"/>
          <w:sz w:val="24"/>
          <w:szCs w:val="24"/>
          <w:lang w:eastAsia="ru-RU"/>
        </w:rPr>
        <w:t xml:space="preserve">2. </w:t>
      </w:r>
      <w:r w:rsidR="00764D10" w:rsidRPr="00B827A4">
        <w:rPr>
          <w:rFonts w:ascii="Times New Roman" w:eastAsia="Times New Roman" w:hAnsi="Times New Roman" w:cs="Times New Roman"/>
          <w:sz w:val="24"/>
          <w:szCs w:val="24"/>
          <w:lang w:eastAsia="ru-RU"/>
        </w:rPr>
        <w:t>Кабинету Министров</w:t>
      </w:r>
      <w:r w:rsidRPr="00B827A4">
        <w:rPr>
          <w:rFonts w:ascii="Times New Roman" w:eastAsia="Times New Roman" w:hAnsi="Times New Roman" w:cs="Times New Roman"/>
          <w:sz w:val="24"/>
          <w:szCs w:val="24"/>
          <w:lang w:eastAsia="ru-RU"/>
        </w:rPr>
        <w:t xml:space="preserve"> Кыргызской Республики</w:t>
      </w:r>
      <w:r w:rsidR="00A561CA" w:rsidRPr="00B827A4">
        <w:rPr>
          <w:rFonts w:ascii="Times New Roman" w:eastAsia="Times New Roman" w:hAnsi="Times New Roman" w:cs="Times New Roman"/>
          <w:sz w:val="24"/>
          <w:szCs w:val="24"/>
          <w:lang w:val="ky-KG" w:eastAsia="ru-RU"/>
        </w:rPr>
        <w:t xml:space="preserve"> </w:t>
      </w:r>
      <w:r w:rsidRPr="00B827A4">
        <w:rPr>
          <w:rFonts w:ascii="Times New Roman" w:eastAsia="Times New Roman" w:hAnsi="Times New Roman" w:cs="Times New Roman"/>
          <w:sz w:val="24"/>
          <w:szCs w:val="24"/>
          <w:lang w:eastAsia="ru-RU"/>
        </w:rPr>
        <w:t>привести свои нормативные правовые акты в соответствие с настоящим Законом.</w:t>
      </w:r>
    </w:p>
    <w:p w:rsidR="00B7292E" w:rsidRDefault="00B7292E" w:rsidP="00696187">
      <w:pPr>
        <w:spacing w:after="0" w:line="240" w:lineRule="auto"/>
        <w:jc w:val="both"/>
        <w:rPr>
          <w:rFonts w:ascii="Times New Roman" w:eastAsia="Times New Roman" w:hAnsi="Times New Roman" w:cs="Times New Roman"/>
          <w:b/>
          <w:sz w:val="24"/>
          <w:szCs w:val="24"/>
          <w:lang w:eastAsia="ru-RU"/>
        </w:rPr>
      </w:pPr>
    </w:p>
    <w:p w:rsidR="00696187" w:rsidRPr="00353E24" w:rsidRDefault="00696187" w:rsidP="00696187">
      <w:pPr>
        <w:spacing w:after="0" w:line="240" w:lineRule="auto"/>
        <w:jc w:val="both"/>
        <w:rPr>
          <w:rFonts w:ascii="Times New Roman" w:eastAsia="Times New Roman" w:hAnsi="Times New Roman" w:cs="Times New Roman"/>
          <w:b/>
          <w:sz w:val="24"/>
          <w:szCs w:val="24"/>
          <w:lang w:eastAsia="ru-RU"/>
        </w:rPr>
      </w:pPr>
      <w:r w:rsidRPr="00353E24">
        <w:rPr>
          <w:rFonts w:ascii="Times New Roman" w:eastAsia="Times New Roman" w:hAnsi="Times New Roman" w:cs="Times New Roman"/>
          <w:b/>
          <w:sz w:val="24"/>
          <w:szCs w:val="24"/>
          <w:lang w:eastAsia="ru-RU"/>
        </w:rPr>
        <w:t>Президент</w:t>
      </w:r>
    </w:p>
    <w:p w:rsidR="00F83E49" w:rsidRPr="00B7292E" w:rsidRDefault="002D3FCE" w:rsidP="00B7292E">
      <w:pPr>
        <w:spacing w:after="0" w:line="240" w:lineRule="auto"/>
        <w:jc w:val="both"/>
        <w:rPr>
          <w:rFonts w:ascii="Times New Roman" w:eastAsia="Times New Roman" w:hAnsi="Times New Roman" w:cs="Times New Roman"/>
          <w:b/>
          <w:sz w:val="24"/>
          <w:szCs w:val="24"/>
          <w:lang w:eastAsia="ru-RU"/>
        </w:rPr>
      </w:pPr>
      <w:r w:rsidRPr="00353E24">
        <w:rPr>
          <w:rFonts w:ascii="Times New Roman" w:eastAsia="Times New Roman" w:hAnsi="Times New Roman" w:cs="Times New Roman"/>
          <w:b/>
          <w:sz w:val="24"/>
          <w:szCs w:val="24"/>
          <w:lang w:eastAsia="ru-RU"/>
        </w:rPr>
        <w:t>Кыргызской Республики</w:t>
      </w:r>
      <w:bookmarkStart w:id="0" w:name="_GoBack"/>
      <w:bookmarkEnd w:id="0"/>
    </w:p>
    <w:sectPr w:rsidR="00F83E49" w:rsidRPr="00B7292E" w:rsidSect="000E4F4C">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252F" w:rsidRDefault="0096252F" w:rsidP="00367AD6">
      <w:pPr>
        <w:spacing w:after="0" w:line="240" w:lineRule="auto"/>
      </w:pPr>
      <w:r>
        <w:separator/>
      </w:r>
    </w:p>
  </w:endnote>
  <w:endnote w:type="continuationSeparator" w:id="0">
    <w:p w:rsidR="0096252F" w:rsidRDefault="0096252F" w:rsidP="00367A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31C6" w:rsidRDefault="007A31C6" w:rsidP="007A31C6">
    <w:pPr>
      <w:pStyle w:val="a7"/>
      <w:rPr>
        <w:rFonts w:ascii="Times New Roman" w:hAnsi="Times New Roman" w:cs="Times New Roman"/>
      </w:rPr>
    </w:pPr>
  </w:p>
  <w:p w:rsidR="007A31C6" w:rsidRPr="001431BA" w:rsidRDefault="007A31C6" w:rsidP="007A31C6">
    <w:pPr>
      <w:pStyle w:val="a7"/>
      <w:rPr>
        <w:rFonts w:ascii="Times New Roman" w:hAnsi="Times New Roman" w:cs="Times New Roman"/>
      </w:rPr>
    </w:pPr>
    <w:r w:rsidRPr="001431BA">
      <w:rPr>
        <w:rFonts w:ascii="Times New Roman" w:hAnsi="Times New Roman" w:cs="Times New Roman"/>
      </w:rPr>
      <w:t xml:space="preserve">Министр ____________________ А.С. </w:t>
    </w:r>
    <w:proofErr w:type="spellStart"/>
    <w:r w:rsidRPr="001431BA">
      <w:rPr>
        <w:rFonts w:ascii="Times New Roman" w:hAnsi="Times New Roman" w:cs="Times New Roman"/>
      </w:rPr>
      <w:t>Джаныбеков</w:t>
    </w:r>
    <w:proofErr w:type="spellEnd"/>
    <w:r w:rsidRPr="001431BA">
      <w:rPr>
        <w:rFonts w:ascii="Times New Roman" w:hAnsi="Times New Roman" w:cs="Times New Roman"/>
      </w:rPr>
      <w:t xml:space="preserve"> «____» _________ 2021 г.</w:t>
    </w:r>
  </w:p>
  <w:p w:rsidR="007A31C6" w:rsidRPr="001431BA" w:rsidRDefault="007A31C6" w:rsidP="007A31C6">
    <w:pPr>
      <w:pStyle w:val="a7"/>
      <w:rPr>
        <w:rFonts w:ascii="Times New Roman" w:hAnsi="Times New Roman" w:cs="Times New Roman"/>
      </w:rPr>
    </w:pPr>
  </w:p>
  <w:p w:rsidR="007A31C6" w:rsidRPr="001431BA" w:rsidRDefault="007A31C6" w:rsidP="007A31C6">
    <w:pPr>
      <w:pStyle w:val="a7"/>
      <w:rPr>
        <w:rFonts w:ascii="Times New Roman" w:hAnsi="Times New Roman" w:cs="Times New Roman"/>
      </w:rPr>
    </w:pPr>
    <w:r w:rsidRPr="001431BA">
      <w:rPr>
        <w:rFonts w:ascii="Times New Roman" w:hAnsi="Times New Roman" w:cs="Times New Roman"/>
      </w:rPr>
      <w:t xml:space="preserve">Заведующий ОПОЭ ___________ Н.Т. </w:t>
    </w:r>
    <w:proofErr w:type="spellStart"/>
    <w:r w:rsidRPr="001431BA">
      <w:rPr>
        <w:rFonts w:ascii="Times New Roman" w:hAnsi="Times New Roman" w:cs="Times New Roman"/>
      </w:rPr>
      <w:t>Сыдыков</w:t>
    </w:r>
    <w:proofErr w:type="spellEnd"/>
    <w:r w:rsidRPr="001431BA">
      <w:rPr>
        <w:rFonts w:ascii="Times New Roman" w:hAnsi="Times New Roman" w:cs="Times New Roman"/>
      </w:rPr>
      <w:t xml:space="preserve"> «____» _________ 2021 г.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252F" w:rsidRDefault="0096252F" w:rsidP="00367AD6">
      <w:pPr>
        <w:spacing w:after="0" w:line="240" w:lineRule="auto"/>
      </w:pPr>
      <w:r>
        <w:separator/>
      </w:r>
    </w:p>
  </w:footnote>
  <w:footnote w:type="continuationSeparator" w:id="0">
    <w:p w:rsidR="0096252F" w:rsidRDefault="0096252F" w:rsidP="00367A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2668C4"/>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1F082588"/>
    <w:multiLevelType w:val="hybridMultilevel"/>
    <w:tmpl w:val="FC32B89E"/>
    <w:lvl w:ilvl="0" w:tplc="6AE433D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3B4E4EDB"/>
    <w:multiLevelType w:val="hybridMultilevel"/>
    <w:tmpl w:val="E64CB8EE"/>
    <w:lvl w:ilvl="0" w:tplc="D9BE00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4ACD6916"/>
    <w:multiLevelType w:val="hybridMultilevel"/>
    <w:tmpl w:val="E6D6201E"/>
    <w:lvl w:ilvl="0" w:tplc="A46C6F3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4D5B675A"/>
    <w:multiLevelType w:val="hybridMultilevel"/>
    <w:tmpl w:val="71B0F64A"/>
    <w:lvl w:ilvl="0" w:tplc="3CDE804A">
      <w:start w:val="1"/>
      <w:numFmt w:val="decimal"/>
      <w:lvlText w:val="%1)"/>
      <w:lvlJc w:val="left"/>
      <w:pPr>
        <w:ind w:left="927" w:hanging="360"/>
      </w:pPr>
      <w:rPr>
        <w:rFonts w:ascii="Times New Roman" w:eastAsia="Calibri"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60E50804"/>
    <w:multiLevelType w:val="hybridMultilevel"/>
    <w:tmpl w:val="9B046914"/>
    <w:lvl w:ilvl="0" w:tplc="3C0E4D0E">
      <w:start w:val="14"/>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7252029E"/>
    <w:multiLevelType w:val="hybridMultilevel"/>
    <w:tmpl w:val="AEFC9B4E"/>
    <w:lvl w:ilvl="0" w:tplc="4594CF3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4"/>
  </w:num>
  <w:num w:numId="2">
    <w:abstractNumId w:val="6"/>
  </w:num>
  <w:num w:numId="3">
    <w:abstractNumId w:val="5"/>
  </w:num>
  <w:num w:numId="4">
    <w:abstractNumId w:val="3"/>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FCE"/>
    <w:rsid w:val="00024419"/>
    <w:rsid w:val="0002778E"/>
    <w:rsid w:val="00031285"/>
    <w:rsid w:val="000671B0"/>
    <w:rsid w:val="00085C83"/>
    <w:rsid w:val="00097E06"/>
    <w:rsid w:val="000A3C50"/>
    <w:rsid w:val="000A3DD3"/>
    <w:rsid w:val="000C17D4"/>
    <w:rsid w:val="000D0352"/>
    <w:rsid w:val="000E4F4C"/>
    <w:rsid w:val="001307D6"/>
    <w:rsid w:val="001A36B4"/>
    <w:rsid w:val="001B43F3"/>
    <w:rsid w:val="001C1C6F"/>
    <w:rsid w:val="001D2BC7"/>
    <w:rsid w:val="001D2E17"/>
    <w:rsid w:val="001F14A8"/>
    <w:rsid w:val="001F4C0B"/>
    <w:rsid w:val="001F67AE"/>
    <w:rsid w:val="0020404B"/>
    <w:rsid w:val="00230187"/>
    <w:rsid w:val="002336ED"/>
    <w:rsid w:val="00236319"/>
    <w:rsid w:val="00243056"/>
    <w:rsid w:val="00247434"/>
    <w:rsid w:val="00254665"/>
    <w:rsid w:val="00276578"/>
    <w:rsid w:val="002C4E47"/>
    <w:rsid w:val="002D0495"/>
    <w:rsid w:val="002D3FCE"/>
    <w:rsid w:val="003076D3"/>
    <w:rsid w:val="003338CA"/>
    <w:rsid w:val="00335F38"/>
    <w:rsid w:val="00344041"/>
    <w:rsid w:val="00353E24"/>
    <w:rsid w:val="00367AD6"/>
    <w:rsid w:val="003A0592"/>
    <w:rsid w:val="003A7CCB"/>
    <w:rsid w:val="003B39EF"/>
    <w:rsid w:val="003B3A9D"/>
    <w:rsid w:val="003C359A"/>
    <w:rsid w:val="003F0069"/>
    <w:rsid w:val="003F77D8"/>
    <w:rsid w:val="004045F4"/>
    <w:rsid w:val="00417264"/>
    <w:rsid w:val="00435FEE"/>
    <w:rsid w:val="004610F4"/>
    <w:rsid w:val="004A0ED8"/>
    <w:rsid w:val="004A6DB0"/>
    <w:rsid w:val="004B218E"/>
    <w:rsid w:val="004B4AAD"/>
    <w:rsid w:val="004C0E12"/>
    <w:rsid w:val="004D1C51"/>
    <w:rsid w:val="00514B0E"/>
    <w:rsid w:val="0053569B"/>
    <w:rsid w:val="005367D6"/>
    <w:rsid w:val="00536C02"/>
    <w:rsid w:val="00556844"/>
    <w:rsid w:val="0056467A"/>
    <w:rsid w:val="00565197"/>
    <w:rsid w:val="00583594"/>
    <w:rsid w:val="005900CD"/>
    <w:rsid w:val="005C47B3"/>
    <w:rsid w:val="00602E4E"/>
    <w:rsid w:val="00613E36"/>
    <w:rsid w:val="00657EEB"/>
    <w:rsid w:val="0066424F"/>
    <w:rsid w:val="006842D4"/>
    <w:rsid w:val="00696187"/>
    <w:rsid w:val="006A1710"/>
    <w:rsid w:val="006A6645"/>
    <w:rsid w:val="006B2A00"/>
    <w:rsid w:val="006F4C4E"/>
    <w:rsid w:val="00704017"/>
    <w:rsid w:val="00747476"/>
    <w:rsid w:val="00764D10"/>
    <w:rsid w:val="00787156"/>
    <w:rsid w:val="007976EF"/>
    <w:rsid w:val="007A06A7"/>
    <w:rsid w:val="007A31C6"/>
    <w:rsid w:val="007B65C8"/>
    <w:rsid w:val="007C22C1"/>
    <w:rsid w:val="007D5D0D"/>
    <w:rsid w:val="007E698C"/>
    <w:rsid w:val="007F1EF1"/>
    <w:rsid w:val="00847A38"/>
    <w:rsid w:val="008A0386"/>
    <w:rsid w:val="008C61EE"/>
    <w:rsid w:val="008C7BDB"/>
    <w:rsid w:val="008D2D78"/>
    <w:rsid w:val="008F590F"/>
    <w:rsid w:val="008F6B58"/>
    <w:rsid w:val="00902C58"/>
    <w:rsid w:val="009373E7"/>
    <w:rsid w:val="0096252F"/>
    <w:rsid w:val="00970FF7"/>
    <w:rsid w:val="00990D6F"/>
    <w:rsid w:val="009B4B7D"/>
    <w:rsid w:val="009D4A92"/>
    <w:rsid w:val="009D5678"/>
    <w:rsid w:val="009F63D6"/>
    <w:rsid w:val="00A028F3"/>
    <w:rsid w:val="00A15F62"/>
    <w:rsid w:val="00A2795B"/>
    <w:rsid w:val="00A3141D"/>
    <w:rsid w:val="00A561CA"/>
    <w:rsid w:val="00A57650"/>
    <w:rsid w:val="00A62292"/>
    <w:rsid w:val="00AB4C5A"/>
    <w:rsid w:val="00AC5906"/>
    <w:rsid w:val="00AD0361"/>
    <w:rsid w:val="00AD469E"/>
    <w:rsid w:val="00AE0B5A"/>
    <w:rsid w:val="00AE2B77"/>
    <w:rsid w:val="00AE55F1"/>
    <w:rsid w:val="00AE5D7D"/>
    <w:rsid w:val="00AE6635"/>
    <w:rsid w:val="00B07F30"/>
    <w:rsid w:val="00B37AF2"/>
    <w:rsid w:val="00B51817"/>
    <w:rsid w:val="00B53D0B"/>
    <w:rsid w:val="00B7292E"/>
    <w:rsid w:val="00B827A4"/>
    <w:rsid w:val="00BB041D"/>
    <w:rsid w:val="00BB1190"/>
    <w:rsid w:val="00BB1EB7"/>
    <w:rsid w:val="00BB4372"/>
    <w:rsid w:val="00BB5AC8"/>
    <w:rsid w:val="00BD4D74"/>
    <w:rsid w:val="00BE6B44"/>
    <w:rsid w:val="00C13381"/>
    <w:rsid w:val="00C26C61"/>
    <w:rsid w:val="00C40521"/>
    <w:rsid w:val="00C47AA0"/>
    <w:rsid w:val="00C678B8"/>
    <w:rsid w:val="00C87B58"/>
    <w:rsid w:val="00CA44D3"/>
    <w:rsid w:val="00CC177C"/>
    <w:rsid w:val="00CC55FA"/>
    <w:rsid w:val="00D020D2"/>
    <w:rsid w:val="00D374D4"/>
    <w:rsid w:val="00D40577"/>
    <w:rsid w:val="00D527D8"/>
    <w:rsid w:val="00D53186"/>
    <w:rsid w:val="00D803A0"/>
    <w:rsid w:val="00D87128"/>
    <w:rsid w:val="00DD1CD7"/>
    <w:rsid w:val="00DD34C5"/>
    <w:rsid w:val="00DE4F24"/>
    <w:rsid w:val="00DF7918"/>
    <w:rsid w:val="00E1187D"/>
    <w:rsid w:val="00E11EAE"/>
    <w:rsid w:val="00E17A70"/>
    <w:rsid w:val="00E2146A"/>
    <w:rsid w:val="00E342EC"/>
    <w:rsid w:val="00E610A7"/>
    <w:rsid w:val="00E674B9"/>
    <w:rsid w:val="00E85ADA"/>
    <w:rsid w:val="00E96443"/>
    <w:rsid w:val="00EA08F3"/>
    <w:rsid w:val="00EA5210"/>
    <w:rsid w:val="00EB3BE0"/>
    <w:rsid w:val="00EB79C6"/>
    <w:rsid w:val="00EC71BF"/>
    <w:rsid w:val="00ED2F55"/>
    <w:rsid w:val="00ED49CB"/>
    <w:rsid w:val="00EF5147"/>
    <w:rsid w:val="00F017A5"/>
    <w:rsid w:val="00F247EF"/>
    <w:rsid w:val="00F24CB3"/>
    <w:rsid w:val="00F35A85"/>
    <w:rsid w:val="00F4397E"/>
    <w:rsid w:val="00F452F2"/>
    <w:rsid w:val="00F721E1"/>
    <w:rsid w:val="00F83E49"/>
    <w:rsid w:val="00FC5F1A"/>
    <w:rsid w:val="00FD12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1F481E"/>
  <w15:docId w15:val="{57357E10-9793-4401-8D80-24263C1C2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3FCE"/>
  </w:style>
  <w:style w:type="paragraph" w:styleId="1">
    <w:name w:val="heading 1"/>
    <w:basedOn w:val="a"/>
    <w:next w:val="a"/>
    <w:link w:val="10"/>
    <w:qFormat/>
    <w:rsid w:val="00BB4372"/>
    <w:pPr>
      <w:keepNext/>
      <w:keepLines/>
      <w:spacing w:before="480" w:after="0"/>
      <w:outlineLvl w:val="0"/>
    </w:pPr>
    <w:rPr>
      <w:rFonts w:ascii="Cambria" w:eastAsia="Calibri" w:hAnsi="Cambria" w:cs="Times New Roman"/>
      <w:b/>
      <w:bCs/>
      <w:color w:val="365F91"/>
      <w:sz w:val="28"/>
      <w:szCs w:val="28"/>
      <w:lang w:val="ky-KG"/>
    </w:rPr>
  </w:style>
  <w:style w:type="paragraph" w:styleId="2">
    <w:name w:val="heading 2"/>
    <w:basedOn w:val="a"/>
    <w:next w:val="a"/>
    <w:link w:val="20"/>
    <w:qFormat/>
    <w:rsid w:val="00BB4372"/>
    <w:pPr>
      <w:keepNext/>
      <w:tabs>
        <w:tab w:val="num" w:pos="576"/>
      </w:tabs>
      <w:spacing w:before="120" w:after="240" w:line="240" w:lineRule="auto"/>
      <w:ind w:left="576" w:hanging="576"/>
      <w:jc w:val="both"/>
      <w:outlineLvl w:val="1"/>
    </w:pPr>
    <w:rPr>
      <w:rFonts w:ascii="Arial" w:eastAsia="Calibri" w:hAnsi="Arial" w:cs="Times New Roman"/>
      <w:b/>
      <w:sz w:val="28"/>
      <w:szCs w:val="20"/>
      <w:lang w:eastAsia="ru-RU"/>
    </w:rPr>
  </w:style>
  <w:style w:type="paragraph" w:styleId="3">
    <w:name w:val="heading 3"/>
    <w:basedOn w:val="a"/>
    <w:next w:val="a"/>
    <w:link w:val="30"/>
    <w:qFormat/>
    <w:rsid w:val="00BB4372"/>
    <w:pPr>
      <w:keepNext/>
      <w:tabs>
        <w:tab w:val="num" w:pos="720"/>
      </w:tabs>
      <w:spacing w:before="120" w:after="240" w:line="240" w:lineRule="auto"/>
      <w:ind w:left="720" w:hanging="720"/>
      <w:outlineLvl w:val="2"/>
    </w:pPr>
    <w:rPr>
      <w:rFonts w:ascii="Arial" w:eastAsia="Calibri" w:hAnsi="Arial" w:cs="Times New Roman"/>
      <w:b/>
      <w:bCs/>
      <w:sz w:val="24"/>
      <w:szCs w:val="20"/>
      <w:lang w:eastAsia="ru-RU"/>
    </w:rPr>
  </w:style>
  <w:style w:type="paragraph" w:styleId="4">
    <w:name w:val="heading 4"/>
    <w:basedOn w:val="a"/>
    <w:next w:val="a"/>
    <w:link w:val="40"/>
    <w:qFormat/>
    <w:rsid w:val="00BB4372"/>
    <w:pPr>
      <w:keepNext/>
      <w:tabs>
        <w:tab w:val="num" w:pos="864"/>
      </w:tabs>
      <w:spacing w:after="240" w:line="240" w:lineRule="auto"/>
      <w:ind w:left="864" w:hanging="864"/>
      <w:jc w:val="center"/>
      <w:outlineLvl w:val="3"/>
    </w:pPr>
    <w:rPr>
      <w:rFonts w:ascii="Garamond" w:eastAsia="Calibri" w:hAnsi="Garamond" w:cs="Times New Roman"/>
      <w:b/>
      <w:bCs/>
      <w:sz w:val="28"/>
      <w:szCs w:val="20"/>
      <w:lang w:eastAsia="ru-RU"/>
    </w:rPr>
  </w:style>
  <w:style w:type="paragraph" w:styleId="5">
    <w:name w:val="heading 5"/>
    <w:basedOn w:val="a"/>
    <w:next w:val="a"/>
    <w:link w:val="50"/>
    <w:qFormat/>
    <w:rsid w:val="00BB4372"/>
    <w:pPr>
      <w:keepNext/>
      <w:tabs>
        <w:tab w:val="num" w:pos="1008"/>
      </w:tabs>
      <w:spacing w:after="240" w:line="240" w:lineRule="auto"/>
      <w:ind w:left="1008" w:hanging="1008"/>
      <w:jc w:val="both"/>
      <w:outlineLvl w:val="4"/>
    </w:pPr>
    <w:rPr>
      <w:rFonts w:ascii="Garamond" w:eastAsia="Calibri" w:hAnsi="Garamond" w:cs="Times New Roman"/>
      <w:i/>
      <w:iCs/>
      <w:sz w:val="24"/>
      <w:szCs w:val="20"/>
      <w:lang w:eastAsia="ru-RU"/>
    </w:rPr>
  </w:style>
  <w:style w:type="paragraph" w:styleId="6">
    <w:name w:val="heading 6"/>
    <w:basedOn w:val="a"/>
    <w:next w:val="a"/>
    <w:link w:val="60"/>
    <w:qFormat/>
    <w:rsid w:val="00BB4372"/>
    <w:pPr>
      <w:keepNext/>
      <w:tabs>
        <w:tab w:val="num" w:pos="1152"/>
      </w:tabs>
      <w:spacing w:after="240" w:line="240" w:lineRule="auto"/>
      <w:ind w:left="1152" w:hanging="1152"/>
      <w:jc w:val="both"/>
      <w:outlineLvl w:val="5"/>
    </w:pPr>
    <w:rPr>
      <w:rFonts w:ascii="Garamond" w:eastAsia="Calibri" w:hAnsi="Garamond" w:cs="Times New Roman"/>
      <w:b/>
      <w:sz w:val="28"/>
      <w:szCs w:val="20"/>
      <w:lang w:eastAsia="ru-RU"/>
    </w:rPr>
  </w:style>
  <w:style w:type="paragraph" w:styleId="7">
    <w:name w:val="heading 7"/>
    <w:basedOn w:val="a"/>
    <w:next w:val="a"/>
    <w:link w:val="70"/>
    <w:qFormat/>
    <w:rsid w:val="00BB4372"/>
    <w:pPr>
      <w:keepNext/>
      <w:tabs>
        <w:tab w:val="num" w:pos="1296"/>
      </w:tabs>
      <w:spacing w:after="240" w:line="240" w:lineRule="auto"/>
      <w:ind w:left="1296" w:hanging="1296"/>
      <w:jc w:val="both"/>
      <w:outlineLvl w:val="6"/>
    </w:pPr>
    <w:rPr>
      <w:rFonts w:ascii="Garamond" w:eastAsia="Calibri" w:hAnsi="Garamond" w:cs="Times New Roman"/>
      <w:sz w:val="36"/>
      <w:szCs w:val="20"/>
      <w:lang w:eastAsia="ru-RU"/>
    </w:rPr>
  </w:style>
  <w:style w:type="paragraph" w:styleId="8">
    <w:name w:val="heading 8"/>
    <w:basedOn w:val="a"/>
    <w:next w:val="a"/>
    <w:link w:val="80"/>
    <w:qFormat/>
    <w:rsid w:val="00BB4372"/>
    <w:pPr>
      <w:keepNext/>
      <w:widowControl w:val="0"/>
      <w:tabs>
        <w:tab w:val="num" w:pos="1440"/>
      </w:tabs>
      <w:spacing w:after="240" w:line="240" w:lineRule="auto"/>
      <w:ind w:left="1440" w:hanging="1440"/>
      <w:jc w:val="center"/>
      <w:outlineLvl w:val="7"/>
    </w:pPr>
    <w:rPr>
      <w:rFonts w:ascii="Garamond" w:eastAsia="Calibri" w:hAnsi="Garamond" w:cs="Times New Roman"/>
      <w:b/>
      <w:sz w:val="24"/>
      <w:szCs w:val="20"/>
      <w:lang w:eastAsia="ru-RU"/>
    </w:rPr>
  </w:style>
  <w:style w:type="paragraph" w:styleId="9">
    <w:name w:val="heading 9"/>
    <w:basedOn w:val="a"/>
    <w:next w:val="a"/>
    <w:link w:val="90"/>
    <w:qFormat/>
    <w:rsid w:val="00BB4372"/>
    <w:pPr>
      <w:keepNext/>
      <w:tabs>
        <w:tab w:val="num" w:pos="1584"/>
      </w:tabs>
      <w:spacing w:after="240" w:line="240" w:lineRule="auto"/>
      <w:ind w:left="1584" w:hanging="1584"/>
      <w:jc w:val="both"/>
      <w:outlineLvl w:val="8"/>
    </w:pPr>
    <w:rPr>
      <w:rFonts w:ascii="Arial" w:eastAsia="Calibri" w:hAnsi="Arial" w:cs="Times New Roman"/>
      <w:sz w:val="24"/>
      <w:szCs w:val="20"/>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4372"/>
    <w:rPr>
      <w:rFonts w:ascii="Cambria" w:eastAsia="Calibri" w:hAnsi="Cambria" w:cs="Times New Roman"/>
      <w:b/>
      <w:bCs/>
      <w:color w:val="365F91"/>
      <w:sz w:val="28"/>
      <w:szCs w:val="28"/>
      <w:lang w:val="ky-KG"/>
    </w:rPr>
  </w:style>
  <w:style w:type="character" w:customStyle="1" w:styleId="20">
    <w:name w:val="Заголовок 2 Знак"/>
    <w:basedOn w:val="a0"/>
    <w:link w:val="2"/>
    <w:rsid w:val="00BB4372"/>
    <w:rPr>
      <w:rFonts w:ascii="Arial" w:eastAsia="Calibri" w:hAnsi="Arial" w:cs="Times New Roman"/>
      <w:b/>
      <w:sz w:val="28"/>
      <w:szCs w:val="20"/>
      <w:lang w:eastAsia="ru-RU"/>
    </w:rPr>
  </w:style>
  <w:style w:type="character" w:customStyle="1" w:styleId="30">
    <w:name w:val="Заголовок 3 Знак"/>
    <w:basedOn w:val="a0"/>
    <w:link w:val="3"/>
    <w:rsid w:val="00BB4372"/>
    <w:rPr>
      <w:rFonts w:ascii="Arial" w:eastAsia="Calibri" w:hAnsi="Arial" w:cs="Times New Roman"/>
      <w:b/>
      <w:bCs/>
      <w:sz w:val="24"/>
      <w:szCs w:val="20"/>
      <w:lang w:eastAsia="ru-RU"/>
    </w:rPr>
  </w:style>
  <w:style w:type="character" w:customStyle="1" w:styleId="40">
    <w:name w:val="Заголовок 4 Знак"/>
    <w:basedOn w:val="a0"/>
    <w:link w:val="4"/>
    <w:rsid w:val="00BB4372"/>
    <w:rPr>
      <w:rFonts w:ascii="Garamond" w:eastAsia="Calibri" w:hAnsi="Garamond" w:cs="Times New Roman"/>
      <w:b/>
      <w:bCs/>
      <w:sz w:val="28"/>
      <w:szCs w:val="20"/>
      <w:lang w:eastAsia="ru-RU"/>
    </w:rPr>
  </w:style>
  <w:style w:type="character" w:customStyle="1" w:styleId="50">
    <w:name w:val="Заголовок 5 Знак"/>
    <w:basedOn w:val="a0"/>
    <w:link w:val="5"/>
    <w:rsid w:val="00BB4372"/>
    <w:rPr>
      <w:rFonts w:ascii="Garamond" w:eastAsia="Calibri" w:hAnsi="Garamond" w:cs="Times New Roman"/>
      <w:i/>
      <w:iCs/>
      <w:sz w:val="24"/>
      <w:szCs w:val="20"/>
      <w:lang w:eastAsia="ru-RU"/>
    </w:rPr>
  </w:style>
  <w:style w:type="character" w:customStyle="1" w:styleId="60">
    <w:name w:val="Заголовок 6 Знак"/>
    <w:basedOn w:val="a0"/>
    <w:link w:val="6"/>
    <w:rsid w:val="00BB4372"/>
    <w:rPr>
      <w:rFonts w:ascii="Garamond" w:eastAsia="Calibri" w:hAnsi="Garamond" w:cs="Times New Roman"/>
      <w:b/>
      <w:sz w:val="28"/>
      <w:szCs w:val="20"/>
      <w:lang w:eastAsia="ru-RU"/>
    </w:rPr>
  </w:style>
  <w:style w:type="character" w:customStyle="1" w:styleId="70">
    <w:name w:val="Заголовок 7 Знак"/>
    <w:basedOn w:val="a0"/>
    <w:link w:val="7"/>
    <w:rsid w:val="00BB4372"/>
    <w:rPr>
      <w:rFonts w:ascii="Garamond" w:eastAsia="Calibri" w:hAnsi="Garamond" w:cs="Times New Roman"/>
      <w:sz w:val="36"/>
      <w:szCs w:val="20"/>
      <w:lang w:eastAsia="ru-RU"/>
    </w:rPr>
  </w:style>
  <w:style w:type="character" w:customStyle="1" w:styleId="80">
    <w:name w:val="Заголовок 8 Знак"/>
    <w:basedOn w:val="a0"/>
    <w:link w:val="8"/>
    <w:rsid w:val="00BB4372"/>
    <w:rPr>
      <w:rFonts w:ascii="Garamond" w:eastAsia="Calibri" w:hAnsi="Garamond" w:cs="Times New Roman"/>
      <w:b/>
      <w:sz w:val="24"/>
      <w:szCs w:val="20"/>
      <w:lang w:eastAsia="ru-RU"/>
    </w:rPr>
  </w:style>
  <w:style w:type="character" w:customStyle="1" w:styleId="90">
    <w:name w:val="Заголовок 9 Знак"/>
    <w:basedOn w:val="a0"/>
    <w:link w:val="9"/>
    <w:rsid w:val="00BB4372"/>
    <w:rPr>
      <w:rFonts w:ascii="Arial" w:eastAsia="Calibri" w:hAnsi="Arial" w:cs="Times New Roman"/>
      <w:sz w:val="24"/>
      <w:szCs w:val="20"/>
      <w:u w:val="single"/>
      <w:lang w:eastAsia="ru-RU"/>
    </w:rPr>
  </w:style>
  <w:style w:type="paragraph" w:styleId="a3">
    <w:name w:val="List Paragraph"/>
    <w:basedOn w:val="a"/>
    <w:uiPriority w:val="34"/>
    <w:qFormat/>
    <w:rsid w:val="00BB4372"/>
    <w:pPr>
      <w:ind w:left="708"/>
    </w:pPr>
    <w:rPr>
      <w:rFonts w:ascii="Calibri" w:eastAsia="Times New Roman" w:hAnsi="Calibri" w:cs="Times New Roman"/>
      <w:lang w:val="ky-KG"/>
    </w:rPr>
  </w:style>
  <w:style w:type="paragraph" w:customStyle="1" w:styleId="tkTekst">
    <w:name w:val="_Текст обычный (tkTekst)"/>
    <w:basedOn w:val="a"/>
    <w:rsid w:val="004B218E"/>
    <w:pPr>
      <w:spacing w:after="60"/>
      <w:ind w:firstLine="567"/>
      <w:jc w:val="both"/>
    </w:pPr>
    <w:rPr>
      <w:rFonts w:ascii="Arial" w:eastAsia="Times New Roman" w:hAnsi="Arial" w:cs="Arial"/>
      <w:sz w:val="20"/>
      <w:szCs w:val="20"/>
      <w:lang w:eastAsia="ru-RU"/>
    </w:rPr>
  </w:style>
  <w:style w:type="paragraph" w:styleId="a4">
    <w:name w:val="No Spacing"/>
    <w:uiPriority w:val="1"/>
    <w:qFormat/>
    <w:rsid w:val="004B218E"/>
    <w:pPr>
      <w:spacing w:after="0"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367AD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67AD6"/>
  </w:style>
  <w:style w:type="paragraph" w:styleId="a7">
    <w:name w:val="footer"/>
    <w:basedOn w:val="a"/>
    <w:link w:val="a8"/>
    <w:uiPriority w:val="99"/>
    <w:unhideWhenUsed/>
    <w:rsid w:val="00367AD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67AD6"/>
  </w:style>
  <w:style w:type="paragraph" w:styleId="a9">
    <w:name w:val="Balloon Text"/>
    <w:basedOn w:val="a"/>
    <w:link w:val="aa"/>
    <w:uiPriority w:val="99"/>
    <w:semiHidden/>
    <w:unhideWhenUsed/>
    <w:rsid w:val="00E610A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E610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6297795">
      <w:bodyDiv w:val="1"/>
      <w:marLeft w:val="0"/>
      <w:marRight w:val="0"/>
      <w:marTop w:val="0"/>
      <w:marBottom w:val="0"/>
      <w:divBdr>
        <w:top w:val="none" w:sz="0" w:space="0" w:color="auto"/>
        <w:left w:val="none" w:sz="0" w:space="0" w:color="auto"/>
        <w:bottom w:val="none" w:sz="0" w:space="0" w:color="auto"/>
        <w:right w:val="none" w:sz="0" w:space="0" w:color="auto"/>
      </w:divBdr>
    </w:div>
    <w:div w:id="477380530">
      <w:bodyDiv w:val="1"/>
      <w:marLeft w:val="0"/>
      <w:marRight w:val="0"/>
      <w:marTop w:val="0"/>
      <w:marBottom w:val="0"/>
      <w:divBdr>
        <w:top w:val="none" w:sz="0" w:space="0" w:color="auto"/>
        <w:left w:val="none" w:sz="0" w:space="0" w:color="auto"/>
        <w:bottom w:val="none" w:sz="0" w:space="0" w:color="auto"/>
        <w:right w:val="none" w:sz="0" w:space="0" w:color="auto"/>
      </w:divBdr>
    </w:div>
    <w:div w:id="619344164">
      <w:bodyDiv w:val="1"/>
      <w:marLeft w:val="0"/>
      <w:marRight w:val="0"/>
      <w:marTop w:val="0"/>
      <w:marBottom w:val="0"/>
      <w:divBdr>
        <w:top w:val="none" w:sz="0" w:space="0" w:color="auto"/>
        <w:left w:val="none" w:sz="0" w:space="0" w:color="auto"/>
        <w:bottom w:val="none" w:sz="0" w:space="0" w:color="auto"/>
        <w:right w:val="none" w:sz="0" w:space="0" w:color="auto"/>
      </w:divBdr>
    </w:div>
    <w:div w:id="626396836">
      <w:bodyDiv w:val="1"/>
      <w:marLeft w:val="0"/>
      <w:marRight w:val="0"/>
      <w:marTop w:val="0"/>
      <w:marBottom w:val="0"/>
      <w:divBdr>
        <w:top w:val="none" w:sz="0" w:space="0" w:color="auto"/>
        <w:left w:val="none" w:sz="0" w:space="0" w:color="auto"/>
        <w:bottom w:val="none" w:sz="0" w:space="0" w:color="auto"/>
        <w:right w:val="none" w:sz="0" w:space="0" w:color="auto"/>
      </w:divBdr>
    </w:div>
    <w:div w:id="704911778">
      <w:bodyDiv w:val="1"/>
      <w:marLeft w:val="0"/>
      <w:marRight w:val="0"/>
      <w:marTop w:val="0"/>
      <w:marBottom w:val="0"/>
      <w:divBdr>
        <w:top w:val="none" w:sz="0" w:space="0" w:color="auto"/>
        <w:left w:val="none" w:sz="0" w:space="0" w:color="auto"/>
        <w:bottom w:val="none" w:sz="0" w:space="0" w:color="auto"/>
        <w:right w:val="none" w:sz="0" w:space="0" w:color="auto"/>
      </w:divBdr>
    </w:div>
    <w:div w:id="1311447043">
      <w:bodyDiv w:val="1"/>
      <w:marLeft w:val="0"/>
      <w:marRight w:val="0"/>
      <w:marTop w:val="0"/>
      <w:marBottom w:val="0"/>
      <w:divBdr>
        <w:top w:val="none" w:sz="0" w:space="0" w:color="auto"/>
        <w:left w:val="none" w:sz="0" w:space="0" w:color="auto"/>
        <w:bottom w:val="none" w:sz="0" w:space="0" w:color="auto"/>
        <w:right w:val="none" w:sz="0" w:space="0" w:color="auto"/>
      </w:divBdr>
    </w:div>
    <w:div w:id="193049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649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1A84D1-D61D-41D5-958A-F79C87823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9</Pages>
  <Words>4173</Words>
  <Characters>23787</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Janybay</cp:lastModifiedBy>
  <cp:revision>81</cp:revision>
  <cp:lastPrinted>2021-11-18T08:03:00Z</cp:lastPrinted>
  <dcterms:created xsi:type="dcterms:W3CDTF">2019-04-12T11:23:00Z</dcterms:created>
  <dcterms:modified xsi:type="dcterms:W3CDTF">2021-11-18T08:08:00Z</dcterms:modified>
</cp:coreProperties>
</file>